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0F" w:rsidRDefault="0037140F" w:rsidP="00710001">
      <w:pPr>
        <w:spacing w:after="0" w:line="240" w:lineRule="auto"/>
        <w:rPr>
          <w:rFonts w:cs="Calibri"/>
          <w:b/>
          <w:color w:val="4F81BD"/>
          <w:sz w:val="28"/>
        </w:rPr>
      </w:pPr>
      <w:bookmarkStart w:id="0" w:name="_GoBack"/>
      <w:bookmarkEnd w:id="0"/>
      <w:r w:rsidRPr="001473D7">
        <w:rPr>
          <w:rFonts w:cs="Calibri"/>
          <w:b/>
          <w:i/>
          <w:sz w:val="26"/>
        </w:rPr>
        <w:t>Lecture Ready 1</w:t>
      </w:r>
      <w:r w:rsidRPr="001473D7">
        <w:rPr>
          <w:rFonts w:cs="Calibri"/>
          <w:b/>
          <w:sz w:val="26"/>
        </w:rPr>
        <w:tab/>
        <w:t xml:space="preserve"> </w:t>
      </w:r>
      <w:r w:rsidRPr="001473D7">
        <w:rPr>
          <w:rFonts w:cs="Calibri"/>
          <w:b/>
          <w:sz w:val="26"/>
        </w:rPr>
        <w:tab/>
        <w:t>Unit 4: Science</w:t>
      </w:r>
      <w:r w:rsidRPr="001473D7">
        <w:rPr>
          <w:rFonts w:cs="Calibri"/>
          <w:b/>
          <w:sz w:val="26"/>
        </w:rPr>
        <w:tab/>
      </w:r>
      <w:r w:rsidR="00C237BF">
        <w:rPr>
          <w:rFonts w:cs="Calibri"/>
          <w:b/>
          <w:sz w:val="26"/>
        </w:rPr>
        <w:t xml:space="preserve">  </w:t>
      </w:r>
      <w:r w:rsidRPr="001473D7">
        <w:rPr>
          <w:rFonts w:cs="Calibri"/>
          <w:sz w:val="26"/>
        </w:rPr>
        <w:t>Name: ______________________</w:t>
      </w:r>
    </w:p>
    <w:p w:rsidR="0037140F" w:rsidRDefault="0037140F"/>
    <w:p w:rsidR="0037140F" w:rsidRPr="00BA0E79" w:rsidRDefault="0037140F" w:rsidP="000F1AE4">
      <w:pPr>
        <w:spacing w:after="0" w:line="240" w:lineRule="auto"/>
        <w:rPr>
          <w:rFonts w:cs="Calibri"/>
          <w:b/>
          <w:color w:val="000000"/>
          <w:sz w:val="28"/>
        </w:rPr>
      </w:pPr>
      <w:r w:rsidRPr="00BA0E79">
        <w:rPr>
          <w:rFonts w:cs="Calibri"/>
          <w:b/>
          <w:color w:val="000000"/>
          <w:sz w:val="28"/>
        </w:rPr>
        <w:t>PART 1: Video</w:t>
      </w:r>
    </w:p>
    <w:p w:rsidR="0037140F" w:rsidRDefault="0037140F" w:rsidP="000F1AE4">
      <w:pPr>
        <w:spacing w:after="0" w:line="240" w:lineRule="auto"/>
        <w:rPr>
          <w:rFonts w:cs="Calibri"/>
          <w:b/>
          <w:color w:val="000000"/>
        </w:rPr>
      </w:pPr>
    </w:p>
    <w:p w:rsidR="0037140F" w:rsidRPr="000C669F" w:rsidRDefault="0037140F" w:rsidP="000F1AE4">
      <w:pPr>
        <w:spacing w:after="0" w:line="240" w:lineRule="auto"/>
        <w:rPr>
          <w:rFonts w:cs="Calibri"/>
          <w:b/>
          <w:color w:val="000000"/>
          <w:sz w:val="24"/>
        </w:rPr>
      </w:pPr>
      <w:r w:rsidRPr="000C669F">
        <w:rPr>
          <w:rFonts w:cs="Calibri"/>
          <w:b/>
          <w:color w:val="000000"/>
          <w:sz w:val="24"/>
        </w:rPr>
        <w:t>A. Watch the student presentation and answer questions 1</w:t>
      </w:r>
      <w:r>
        <w:rPr>
          <w:rFonts w:cs="Calibri"/>
          <w:b/>
          <w:sz w:val="24"/>
        </w:rPr>
        <w:t>–1</w:t>
      </w:r>
      <w:r w:rsidRPr="000C669F">
        <w:rPr>
          <w:rFonts w:cs="Calibri"/>
          <w:b/>
          <w:color w:val="000000"/>
          <w:sz w:val="24"/>
        </w:rPr>
        <w:t>3.</w:t>
      </w:r>
    </w:p>
    <w:p w:rsidR="0037140F" w:rsidRDefault="0037140F" w:rsidP="00324900">
      <w:pPr>
        <w:spacing w:after="0" w:line="240" w:lineRule="auto"/>
        <w:rPr>
          <w:rFonts w:cs="Calibri"/>
        </w:rPr>
      </w:pPr>
    </w:p>
    <w:p w:rsidR="0037140F" w:rsidRPr="000C669F" w:rsidDel="002A3EB5" w:rsidRDefault="0037140F" w:rsidP="000F1AE4">
      <w:pPr>
        <w:spacing w:after="0" w:line="240" w:lineRule="auto"/>
        <w:rPr>
          <w:rFonts w:cs="Calibri"/>
          <w:sz w:val="24"/>
          <w:u w:val="single"/>
        </w:rPr>
      </w:pPr>
      <w:r w:rsidRPr="000C669F">
        <w:rPr>
          <w:rFonts w:cs="Calibri"/>
          <w:sz w:val="24"/>
          <w:u w:val="single"/>
        </w:rPr>
        <w:t>Questions 1</w:t>
      </w:r>
      <w:r>
        <w:rPr>
          <w:rFonts w:cs="Calibri"/>
          <w:sz w:val="24"/>
          <w:u w:val="single"/>
        </w:rPr>
        <w:t>–</w:t>
      </w:r>
      <w:r w:rsidRPr="000C669F">
        <w:rPr>
          <w:rFonts w:cs="Calibri"/>
          <w:sz w:val="24"/>
          <w:u w:val="single"/>
        </w:rPr>
        <w:t>3</w:t>
      </w:r>
    </w:p>
    <w:p w:rsidR="0037140F" w:rsidRDefault="0037140F" w:rsidP="00324900">
      <w:pPr>
        <w:spacing w:after="0" w:line="240" w:lineRule="auto"/>
        <w:rPr>
          <w:rFonts w:cs="Calibri"/>
        </w:rPr>
      </w:pPr>
      <w:r w:rsidRPr="000C669F">
        <w:rPr>
          <w:rFonts w:cs="Calibri"/>
          <w:b/>
          <w:sz w:val="24"/>
        </w:rPr>
        <w:t>Read the statements and choose TWO answers for each one.</w:t>
      </w:r>
    </w:p>
    <w:p w:rsidR="0037140F" w:rsidRDefault="0037140F" w:rsidP="00324900">
      <w:pPr>
        <w:spacing w:after="0" w:line="240" w:lineRule="auto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1. Well-known examples of napping happen ___________ .</w:t>
      </w:r>
    </w:p>
    <w:p w:rsidR="0037140F" w:rsidRDefault="0037140F" w:rsidP="0075750C">
      <w:pPr>
        <w:spacing w:after="0" w:line="360" w:lineRule="auto"/>
        <w:ind w:left="360" w:firstLine="3"/>
        <w:rPr>
          <w:rFonts w:cs="Calibri"/>
        </w:rPr>
      </w:pPr>
      <w:r>
        <w:rPr>
          <w:rFonts w:cs="Calibri"/>
        </w:rPr>
        <w:t>A. among doctors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B. with sleep specialists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 in certain cultures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D. among young children</w:t>
      </w:r>
    </w:p>
    <w:p w:rsidR="0037140F" w:rsidRDefault="0037140F" w:rsidP="006F4A79">
      <w:pPr>
        <w:spacing w:after="0" w:line="360" w:lineRule="auto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2. What reasons does one expert give for the negative side of napping?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A. It makes it more difficult for us to sleep at night.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B. It is only beneficial for old people.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 It disturbs normal sleep patterns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D. It is a common</w:t>
      </w:r>
      <w:r>
        <w:rPr>
          <w:rFonts w:cs="Calibri"/>
        </w:rPr>
        <w:t xml:space="preserve"> cause of insomnia.</w:t>
      </w:r>
    </w:p>
    <w:p w:rsidR="0037140F" w:rsidRDefault="0037140F" w:rsidP="006F4A79">
      <w:pPr>
        <w:spacing w:after="0" w:line="360" w:lineRule="auto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3. The effects of napping depend, according to the presenter, on which factors?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A. the time of year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B. the particular individual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</w:t>
      </w:r>
      <w:r>
        <w:rPr>
          <w:rFonts w:cs="Calibri"/>
        </w:rPr>
        <w:t xml:space="preserve"> the specific case 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D. the geographical location</w:t>
      </w:r>
    </w:p>
    <w:p w:rsidR="0037140F" w:rsidRDefault="0037140F" w:rsidP="000F1AE4">
      <w:pPr>
        <w:spacing w:after="0" w:line="240" w:lineRule="auto"/>
        <w:rPr>
          <w:rFonts w:cs="Calibri"/>
          <w:b/>
          <w:color w:val="000000"/>
        </w:rPr>
      </w:pPr>
    </w:p>
    <w:p w:rsidR="0037140F" w:rsidRPr="008F7F17" w:rsidRDefault="0037140F" w:rsidP="000F1AE4">
      <w:pPr>
        <w:spacing w:after="0" w:line="240" w:lineRule="auto"/>
        <w:rPr>
          <w:rFonts w:cs="Calibri"/>
          <w:b/>
          <w:color w:val="000000"/>
        </w:rPr>
      </w:pPr>
      <w:r w:rsidRPr="008F7F17">
        <w:rPr>
          <w:rFonts w:cs="Calibri"/>
          <w:b/>
          <w:color w:val="000000"/>
        </w:rPr>
        <w:t>B</w:t>
      </w:r>
      <w:r w:rsidRPr="000C669F">
        <w:rPr>
          <w:rFonts w:cs="Calibri"/>
          <w:b/>
          <w:color w:val="000000"/>
          <w:sz w:val="24"/>
        </w:rPr>
        <w:t>. Read the questions first. Then watch the presentation again. Answer questions 4</w:t>
      </w:r>
      <w:r w:rsidRPr="002A3EB5">
        <w:rPr>
          <w:rFonts w:cs="Calibri"/>
          <w:b/>
          <w:sz w:val="24"/>
        </w:rPr>
        <w:t>–</w:t>
      </w:r>
      <w:r w:rsidRPr="000C669F">
        <w:rPr>
          <w:rFonts w:cs="Calibri"/>
          <w:b/>
          <w:color w:val="000000"/>
          <w:sz w:val="24"/>
        </w:rPr>
        <w:t>9.</w:t>
      </w:r>
    </w:p>
    <w:p w:rsidR="0037140F" w:rsidRPr="002A3EB5" w:rsidDel="002A3EB5" w:rsidRDefault="0037140F" w:rsidP="000F1AE4">
      <w:pPr>
        <w:spacing w:after="0" w:line="240" w:lineRule="auto"/>
        <w:rPr>
          <w:rFonts w:cs="Calibri"/>
          <w:sz w:val="24"/>
          <w:u w:val="single"/>
        </w:rPr>
      </w:pPr>
    </w:p>
    <w:p w:rsidR="0037140F" w:rsidRDefault="0037140F" w:rsidP="000F1AE4">
      <w:pPr>
        <w:spacing w:after="0" w:line="240" w:lineRule="auto"/>
        <w:rPr>
          <w:rFonts w:cs="Calibri"/>
        </w:rPr>
      </w:pPr>
      <w:r w:rsidRPr="002A3EB5" w:rsidDel="002A3EB5">
        <w:rPr>
          <w:rFonts w:cs="Calibri"/>
          <w:sz w:val="24"/>
          <w:u w:val="single"/>
        </w:rPr>
        <w:t>Questions 4</w:t>
      </w:r>
      <w:r w:rsidRPr="002A3EB5">
        <w:rPr>
          <w:rFonts w:cs="Calibri"/>
          <w:sz w:val="24"/>
          <w:u w:val="single"/>
        </w:rPr>
        <w:t>–8</w:t>
      </w:r>
    </w:p>
    <w:p w:rsidR="0037140F" w:rsidRPr="000C669F" w:rsidRDefault="0037140F" w:rsidP="00324900">
      <w:pPr>
        <w:spacing w:after="0" w:line="240" w:lineRule="auto"/>
        <w:rPr>
          <w:rFonts w:cs="Calibri"/>
          <w:sz w:val="24"/>
        </w:rPr>
      </w:pPr>
      <w:r w:rsidRPr="000C669F">
        <w:rPr>
          <w:rFonts w:cs="Calibri"/>
          <w:b/>
          <w:sz w:val="24"/>
        </w:rPr>
        <w:t>Choose the best answer.</w:t>
      </w:r>
      <w:r w:rsidRPr="000C669F">
        <w:rPr>
          <w:rFonts w:cs="Calibri"/>
          <w:sz w:val="24"/>
        </w:rPr>
        <w:t xml:space="preserve"> </w:t>
      </w:r>
    </w:p>
    <w:p w:rsidR="0037140F" w:rsidRDefault="0037140F" w:rsidP="00324900">
      <w:pPr>
        <w:spacing w:after="0" w:line="240" w:lineRule="auto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4. How does the presenter define napping?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A. sleeping</w:t>
      </w:r>
      <w:r w:rsidRPr="002761AA">
        <w:rPr>
          <w:rFonts w:cs="Calibri"/>
        </w:rPr>
        <w:t xml:space="preserve"> for short periods during the day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 xml:space="preserve">B. </w:t>
      </w:r>
      <w:r w:rsidRPr="002761AA">
        <w:rPr>
          <w:rFonts w:cs="Calibri"/>
        </w:rPr>
        <w:t xml:space="preserve">sleeping for </w:t>
      </w:r>
      <w:r>
        <w:rPr>
          <w:rFonts w:cs="Calibri"/>
        </w:rPr>
        <w:t>30 minutes</w:t>
      </w:r>
      <w:r w:rsidRPr="002761AA">
        <w:rPr>
          <w:rFonts w:cs="Calibri"/>
        </w:rPr>
        <w:t xml:space="preserve"> during the day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 xml:space="preserve">C. </w:t>
      </w:r>
      <w:r w:rsidRPr="002761AA">
        <w:rPr>
          <w:rFonts w:cs="Calibri"/>
        </w:rPr>
        <w:t xml:space="preserve">sleeping for </w:t>
      </w:r>
      <w:r>
        <w:rPr>
          <w:rFonts w:cs="Calibri"/>
        </w:rPr>
        <w:t>long</w:t>
      </w:r>
      <w:r w:rsidRPr="002761AA">
        <w:rPr>
          <w:rFonts w:cs="Calibri"/>
        </w:rPr>
        <w:t xml:space="preserve"> periods during the day</w:t>
      </w:r>
    </w:p>
    <w:p w:rsidR="0037140F" w:rsidRDefault="0037140F" w:rsidP="006F4A79">
      <w:pPr>
        <w:spacing w:after="0" w:line="360" w:lineRule="auto"/>
        <w:rPr>
          <w:rFonts w:cs="Calibri"/>
        </w:rPr>
      </w:pPr>
    </w:p>
    <w:p w:rsidR="004B1BC0" w:rsidRDefault="004B1BC0" w:rsidP="006F4A79">
      <w:pPr>
        <w:spacing w:after="0" w:line="360" w:lineRule="auto"/>
        <w:ind w:left="357" w:hanging="357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lastRenderedPageBreak/>
        <w:t>5. According to the presenter, what is the perfect duration of a nap?</w:t>
      </w:r>
    </w:p>
    <w:p w:rsidR="0037140F" w:rsidRDefault="0037140F" w:rsidP="0075750C">
      <w:pPr>
        <w:tabs>
          <w:tab w:val="left" w:pos="360"/>
        </w:tabs>
        <w:spacing w:after="0" w:line="360" w:lineRule="auto"/>
        <w:ind w:left="360"/>
        <w:rPr>
          <w:rFonts w:cs="Calibri"/>
        </w:rPr>
      </w:pPr>
      <w:r>
        <w:rPr>
          <w:rFonts w:cs="Calibri"/>
        </w:rPr>
        <w:t>A. 30 minutes</w:t>
      </w:r>
    </w:p>
    <w:p w:rsidR="0037140F" w:rsidRDefault="0037140F" w:rsidP="0075750C">
      <w:pPr>
        <w:tabs>
          <w:tab w:val="left" w:pos="360"/>
        </w:tabs>
        <w:spacing w:after="0" w:line="360" w:lineRule="auto"/>
        <w:ind w:left="360"/>
        <w:rPr>
          <w:rFonts w:cs="Calibri"/>
        </w:rPr>
      </w:pPr>
      <w:r>
        <w:rPr>
          <w:rFonts w:cs="Calibri"/>
        </w:rPr>
        <w:t>B. 90 minutes</w:t>
      </w:r>
    </w:p>
    <w:p w:rsidR="0037140F" w:rsidRDefault="0037140F" w:rsidP="0075750C">
      <w:pPr>
        <w:tabs>
          <w:tab w:val="left" w:pos="360"/>
        </w:tabs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</w:t>
      </w:r>
      <w:r>
        <w:rPr>
          <w:rFonts w:cs="Calibri"/>
        </w:rPr>
        <w:t xml:space="preserve"> opinions are divided</w:t>
      </w:r>
    </w:p>
    <w:p w:rsidR="0037140F" w:rsidRDefault="0037140F" w:rsidP="006F4A79">
      <w:pPr>
        <w:spacing w:after="0" w:line="360" w:lineRule="auto"/>
        <w:rPr>
          <w:rFonts w:cs="Calibri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6. According to the presenter, what is the ideal time of day for a nap?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A. 1pm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B. 3pm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</w:t>
      </w:r>
      <w:r>
        <w:rPr>
          <w:rFonts w:cs="Calibri"/>
        </w:rPr>
        <w:t xml:space="preserve"> not given</w:t>
      </w:r>
    </w:p>
    <w:p w:rsidR="0037140F" w:rsidRPr="00C237BF" w:rsidRDefault="0037140F" w:rsidP="006F4A79">
      <w:pPr>
        <w:spacing w:after="0" w:line="360" w:lineRule="auto"/>
        <w:rPr>
          <w:rFonts w:cs="Calibri"/>
          <w:sz w:val="18"/>
        </w:rPr>
      </w:pPr>
    </w:p>
    <w:p w:rsidR="0037140F" w:rsidRDefault="0037140F" w:rsidP="006F4A79">
      <w:pPr>
        <w:spacing w:after="0" w:line="360" w:lineRule="auto"/>
        <w:ind w:left="357" w:hanging="357"/>
        <w:rPr>
          <w:rFonts w:cs="Calibri"/>
        </w:rPr>
      </w:pPr>
      <w:r>
        <w:rPr>
          <w:rFonts w:cs="Calibri"/>
        </w:rPr>
        <w:t>7. What is the overall professional opinion of sleep specialists on napping?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A. It is a good thing.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B. It is a bad thing.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 It is still in debate.</w:t>
      </w:r>
    </w:p>
    <w:p w:rsidR="0037140F" w:rsidRPr="00C237BF" w:rsidRDefault="0037140F" w:rsidP="006F4A79">
      <w:pPr>
        <w:spacing w:after="0" w:line="360" w:lineRule="auto"/>
        <w:rPr>
          <w:rFonts w:cs="Calibri"/>
          <w:sz w:val="18"/>
        </w:rPr>
      </w:pPr>
    </w:p>
    <w:p w:rsidR="0037140F" w:rsidRPr="00E64101" w:rsidRDefault="0037140F" w:rsidP="006F4A79">
      <w:pPr>
        <w:spacing w:after="0" w:line="360" w:lineRule="auto"/>
        <w:ind w:left="357" w:hanging="357"/>
        <w:rPr>
          <w:rFonts w:cs="Calibri"/>
        </w:rPr>
      </w:pPr>
      <w:r w:rsidRPr="00E64101">
        <w:rPr>
          <w:rFonts w:cs="Calibri"/>
        </w:rPr>
        <w:t>8. Why is it important to recognize language that signals an example?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A. The</w:t>
      </w:r>
      <w:r>
        <w:rPr>
          <w:rFonts w:cs="Calibri"/>
        </w:rPr>
        <w:t xml:space="preserve"> examples help listeners to understand general ideas.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B. The examples signal a change of ideas.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>C. The examples give listeners a definition of the topic.</w:t>
      </w:r>
    </w:p>
    <w:p w:rsidR="0037140F" w:rsidRDefault="0037140F" w:rsidP="00324900">
      <w:pPr>
        <w:spacing w:after="0" w:line="240" w:lineRule="auto"/>
        <w:rPr>
          <w:rFonts w:cs="Calibri"/>
        </w:rPr>
      </w:pPr>
    </w:p>
    <w:p w:rsidR="0037140F" w:rsidRPr="000C669F" w:rsidRDefault="0037140F" w:rsidP="00324900">
      <w:pPr>
        <w:spacing w:after="0" w:line="240" w:lineRule="auto"/>
        <w:rPr>
          <w:rFonts w:cs="Calibri"/>
          <w:u w:val="single"/>
        </w:rPr>
      </w:pPr>
      <w:r w:rsidRPr="002A3EB5" w:rsidDel="002A3EB5">
        <w:rPr>
          <w:rFonts w:cs="Calibri"/>
          <w:sz w:val="24"/>
          <w:u w:val="single"/>
        </w:rPr>
        <w:t>Questions 9</w:t>
      </w:r>
      <w:r w:rsidRPr="002A3EB5">
        <w:rPr>
          <w:rFonts w:cs="Calibri"/>
          <w:sz w:val="24"/>
          <w:u w:val="single"/>
        </w:rPr>
        <w:t>–13</w:t>
      </w:r>
    </w:p>
    <w:p w:rsidR="0037140F" w:rsidRPr="000C669F" w:rsidRDefault="0037140F" w:rsidP="004D08B3">
      <w:pPr>
        <w:spacing w:after="0" w:line="240" w:lineRule="auto"/>
        <w:ind w:left="357" w:hanging="357"/>
        <w:rPr>
          <w:rFonts w:cs="Calibri"/>
          <w:sz w:val="24"/>
        </w:rPr>
      </w:pPr>
      <w:r w:rsidRPr="000C669F">
        <w:rPr>
          <w:rFonts w:cs="Calibri"/>
          <w:b/>
          <w:sz w:val="24"/>
        </w:rPr>
        <w:t>Choose the FIVE excerpts from the presentation which signal an example.</w:t>
      </w:r>
      <w:r w:rsidRPr="000C669F">
        <w:rPr>
          <w:rFonts w:cs="Calibri"/>
          <w:sz w:val="24"/>
        </w:rPr>
        <w:t xml:space="preserve"> </w:t>
      </w:r>
    </w:p>
    <w:p w:rsidR="0037140F" w:rsidRDefault="0037140F" w:rsidP="00E64101">
      <w:pPr>
        <w:spacing w:after="0" w:line="240" w:lineRule="auto"/>
        <w:ind w:left="187"/>
        <w:rPr>
          <w:rFonts w:cs="Calibri"/>
        </w:rPr>
      </w:pP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A. “. . . recently, there has been debate . . .”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B. “. . . is common in cases among, for example,”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 “Several sleep specialists . . .”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D. “. . . okay in certain circumstances, such as . . .”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E. “Let me give you some examples . . .”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F. “. . . if limited to a specific duration . . .”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G. “For example, he explained . . .”</w:t>
      </w:r>
    </w:p>
    <w:p w:rsidR="0037140F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H. “</w:t>
      </w:r>
      <w:r w:rsidRPr="00713C2C">
        <w:rPr>
          <w:rFonts w:cs="Calibri"/>
        </w:rPr>
        <w:t>It appears to depend, for instance . . .”</w:t>
      </w:r>
    </w:p>
    <w:p w:rsidR="0037140F" w:rsidRPr="00590A05" w:rsidRDefault="0037140F" w:rsidP="0075750C">
      <w:pPr>
        <w:spacing w:after="0" w:line="360" w:lineRule="auto"/>
        <w:ind w:left="360"/>
        <w:rPr>
          <w:rFonts w:cs="Calibri"/>
        </w:rPr>
      </w:pPr>
      <w:r>
        <w:rPr>
          <w:rFonts w:cs="Calibri"/>
        </w:rPr>
        <w:t xml:space="preserve">I. “. . . </w:t>
      </w:r>
      <w:r w:rsidRPr="00713C2C">
        <w:rPr>
          <w:rFonts w:cs="Calibri"/>
        </w:rPr>
        <w:t xml:space="preserve">they could not agree on the </w:t>
      </w:r>
      <w:r w:rsidRPr="00713C2C">
        <w:rPr>
          <w:rFonts w:cs="Calibri"/>
          <w:i/>
        </w:rPr>
        <w:t xml:space="preserve">details </w:t>
      </w:r>
      <w:r w:rsidRPr="00713C2C">
        <w:rPr>
          <w:rFonts w:cs="Calibri"/>
        </w:rPr>
        <w:t>. . .”</w:t>
      </w:r>
    </w:p>
    <w:p w:rsidR="0037140F" w:rsidRDefault="0037140F" w:rsidP="008146C1">
      <w:pPr>
        <w:spacing w:after="0" w:line="240" w:lineRule="auto"/>
      </w:pPr>
    </w:p>
    <w:p w:rsidR="0037140F" w:rsidRPr="00186D4F" w:rsidRDefault="0037140F" w:rsidP="008146C1">
      <w:pPr>
        <w:spacing w:after="0" w:line="240" w:lineRule="auto"/>
        <w:rPr>
          <w:b/>
          <w:sz w:val="28"/>
        </w:rPr>
      </w:pPr>
      <w:r>
        <w:br w:type="page"/>
      </w:r>
      <w:r w:rsidRPr="00186D4F">
        <w:rPr>
          <w:b/>
          <w:sz w:val="28"/>
        </w:rPr>
        <w:lastRenderedPageBreak/>
        <w:t>PART 2</w:t>
      </w:r>
    </w:p>
    <w:p w:rsidR="0037140F" w:rsidRDefault="0037140F" w:rsidP="008146C1">
      <w:pPr>
        <w:spacing w:after="0" w:line="240" w:lineRule="auto"/>
      </w:pPr>
    </w:p>
    <w:p w:rsidR="0037140F" w:rsidRPr="000C669F" w:rsidRDefault="0037140F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sz w:val="24"/>
          <w:u w:val="single"/>
          <w:lang w:val="en-US"/>
        </w:rPr>
      </w:pPr>
      <w:r w:rsidRPr="000C669F">
        <w:rPr>
          <w:rFonts w:eastAsia="Gotham-Medium" w:cs="Calibri"/>
          <w:sz w:val="24"/>
          <w:u w:val="single"/>
          <w:lang w:val="en-US"/>
        </w:rPr>
        <w:t>Questions 14</w:t>
      </w:r>
      <w:r>
        <w:rPr>
          <w:rFonts w:eastAsia="Gotham-Medium" w:cs="Calibri"/>
          <w:sz w:val="24"/>
          <w:u w:val="single"/>
          <w:lang w:val="en-US"/>
        </w:rPr>
        <w:t>–</w:t>
      </w:r>
      <w:r w:rsidRPr="000C669F">
        <w:rPr>
          <w:rFonts w:eastAsia="Gotham-Medium" w:cs="Calibri"/>
          <w:sz w:val="24"/>
          <w:u w:val="single"/>
          <w:lang w:val="en-US"/>
        </w:rPr>
        <w:t>16</w:t>
      </w:r>
    </w:p>
    <w:p w:rsidR="0037140F" w:rsidRPr="007A6013" w:rsidRDefault="0037140F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b/>
          <w:sz w:val="24"/>
          <w:lang w:val="en-US"/>
        </w:rPr>
      </w:pPr>
      <w:r w:rsidRPr="000C669F">
        <w:rPr>
          <w:rFonts w:eastAsia="Gotham-Medium" w:cs="Calibri"/>
          <w:b/>
          <w:sz w:val="24"/>
          <w:lang w:val="en-US"/>
        </w:rPr>
        <w:t>Match the sentence endings A</w:t>
      </w:r>
      <w:r>
        <w:rPr>
          <w:rFonts w:cs="Calibri"/>
          <w:b/>
          <w:sz w:val="24"/>
        </w:rPr>
        <w:t>–</w:t>
      </w:r>
      <w:r w:rsidR="007A6013">
        <w:rPr>
          <w:rFonts w:eastAsia="Gotham-Medium" w:cs="Calibri"/>
          <w:b/>
          <w:sz w:val="24"/>
          <w:lang w:val="en-US"/>
        </w:rPr>
        <w:t xml:space="preserve">D </w:t>
      </w:r>
      <w:r w:rsidRPr="000C669F">
        <w:rPr>
          <w:rFonts w:eastAsia="Gotham-Medium" w:cs="Calibri"/>
          <w:b/>
          <w:sz w:val="24"/>
          <w:lang w:val="en-US"/>
        </w:rPr>
        <w:t>with the correct sentence beginnings to complete the expressions of agreement and disagreement</w:t>
      </w:r>
      <w:r w:rsidRPr="007A6013">
        <w:rPr>
          <w:rFonts w:eastAsia="Gotham-Medium" w:cs="Calibri"/>
          <w:b/>
          <w:sz w:val="24"/>
          <w:lang w:val="en-US"/>
        </w:rPr>
        <w:t xml:space="preserve">. </w:t>
      </w:r>
      <w:r w:rsidR="007A6013" w:rsidRPr="007A6013">
        <w:rPr>
          <w:rFonts w:eastAsia="Gotham-Medium" w:cs="Calibri"/>
          <w:b/>
          <w:sz w:val="24"/>
          <w:lang w:val="en-US"/>
        </w:rPr>
        <w:t>One sentence ending is not used.</w:t>
      </w:r>
    </w:p>
    <w:p w:rsidR="0037140F" w:rsidRPr="004104B8" w:rsidRDefault="0037140F" w:rsidP="0025477B">
      <w:pPr>
        <w:autoSpaceDE w:val="0"/>
        <w:autoSpaceDN w:val="0"/>
        <w:adjustRightInd w:val="0"/>
        <w:spacing w:after="0" w:line="240" w:lineRule="auto"/>
        <w:rPr>
          <w:rFonts w:eastAsia="Gotham-Medium" w:cs="Calibri"/>
          <w:lang w:val="en-US"/>
        </w:rPr>
      </w:pPr>
    </w:p>
    <w:p w:rsidR="0037140F" w:rsidRDefault="0037140F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14. I’m sorry,</w:t>
      </w:r>
      <w:r>
        <w:rPr>
          <w:rFonts w:eastAsia="Gotham-Medium" w:cs="Calibri"/>
          <w:lang w:val="en-US"/>
        </w:rPr>
        <w:tab/>
        <w:t>__</w:t>
      </w:r>
      <w:r w:rsidRPr="004104B8">
        <w:rPr>
          <w:rFonts w:eastAsia="Gotham-Medium" w:cs="Calibri"/>
          <w:u w:val="single"/>
          <w:lang w:val="en-US"/>
        </w:rPr>
        <w:t>_</w:t>
      </w:r>
      <w:r>
        <w:rPr>
          <w:rFonts w:eastAsia="Gotham-Medium" w:cs="Calibri"/>
          <w:lang w:val="en-US"/>
        </w:rPr>
        <w:t>__</w:t>
      </w: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  <w:t>A. a different idea.</w:t>
      </w:r>
    </w:p>
    <w:p w:rsidR="0037140F" w:rsidRDefault="0037140F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15. Well, I have</w:t>
      </w:r>
      <w:r>
        <w:rPr>
          <w:rFonts w:eastAsia="Gotham-Medium" w:cs="Calibri"/>
          <w:lang w:val="en-US"/>
        </w:rPr>
        <w:tab/>
        <w:t>__</w:t>
      </w:r>
      <w:r w:rsidRPr="00A70BB4">
        <w:rPr>
          <w:rFonts w:eastAsia="Gotham-Medium" w:cs="Calibri"/>
          <w:u w:val="single"/>
          <w:lang w:val="en-US"/>
        </w:rPr>
        <w:t>_</w:t>
      </w:r>
      <w:r>
        <w:rPr>
          <w:rFonts w:eastAsia="Gotham-Medium" w:cs="Calibri"/>
          <w:lang w:val="en-US"/>
        </w:rPr>
        <w:t>__</w:t>
      </w: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  <w:t>B. with Maria.</w:t>
      </w:r>
    </w:p>
    <w:p w:rsidR="0037140F" w:rsidRDefault="0037140F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>16. Yes, I agree</w:t>
      </w:r>
      <w:r>
        <w:rPr>
          <w:rFonts w:eastAsia="Gotham-Medium" w:cs="Calibri"/>
          <w:lang w:val="en-US"/>
        </w:rPr>
        <w:tab/>
        <w:t>__</w:t>
      </w:r>
      <w:r w:rsidRPr="00A70BB4">
        <w:rPr>
          <w:rFonts w:eastAsia="Gotham-Medium" w:cs="Calibri"/>
          <w:u w:val="single"/>
          <w:lang w:val="en-US"/>
        </w:rPr>
        <w:t>_</w:t>
      </w:r>
      <w:r>
        <w:rPr>
          <w:rFonts w:eastAsia="Gotham-Medium" w:cs="Calibri"/>
          <w:lang w:val="en-US"/>
        </w:rPr>
        <w:t>__</w:t>
      </w: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  <w:t>C. but I don’t agree.</w:t>
      </w:r>
    </w:p>
    <w:p w:rsidR="007748A0" w:rsidRPr="004104B8" w:rsidRDefault="007748A0" w:rsidP="006F4A79">
      <w:pPr>
        <w:autoSpaceDE w:val="0"/>
        <w:autoSpaceDN w:val="0"/>
        <w:adjustRightInd w:val="0"/>
        <w:spacing w:after="0" w:line="360" w:lineRule="auto"/>
        <w:rPr>
          <w:rFonts w:eastAsia="Gotham-Medium" w:cs="Calibri"/>
          <w:lang w:val="en-US"/>
        </w:rPr>
      </w:pP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</w:r>
      <w:r>
        <w:rPr>
          <w:rFonts w:eastAsia="Gotham-Medium" w:cs="Calibri"/>
          <w:lang w:val="en-US"/>
        </w:rPr>
        <w:tab/>
        <w:t>D. and I agree.</w:t>
      </w:r>
    </w:p>
    <w:p w:rsidR="0037140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u w:val="single"/>
          <w:lang w:val="en-US"/>
        </w:rPr>
      </w:pPr>
    </w:p>
    <w:p w:rsidR="0037140F" w:rsidRPr="000C669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u w:val="single"/>
          <w:lang w:val="en-US"/>
        </w:rPr>
      </w:pPr>
      <w:r w:rsidRPr="000C669F">
        <w:rPr>
          <w:rFonts w:cs="Calibri"/>
          <w:color w:val="000000"/>
          <w:sz w:val="24"/>
          <w:u w:val="single"/>
          <w:lang w:val="en-US"/>
        </w:rPr>
        <w:t>Questions 17</w:t>
      </w:r>
      <w:r>
        <w:rPr>
          <w:rFonts w:eastAsia="Gotham-Medium" w:cs="Calibri"/>
          <w:sz w:val="24"/>
          <w:u w:val="single"/>
          <w:lang w:val="en-US"/>
        </w:rPr>
        <w:t>–</w:t>
      </w:r>
      <w:r w:rsidRPr="000C669F">
        <w:rPr>
          <w:rFonts w:cs="Calibri"/>
          <w:color w:val="000000"/>
          <w:sz w:val="24"/>
          <w:u w:val="single"/>
          <w:lang w:val="en-US"/>
        </w:rPr>
        <w:t>19</w:t>
      </w:r>
    </w:p>
    <w:p w:rsidR="0037140F" w:rsidRPr="000C669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lang w:val="en-US"/>
        </w:rPr>
      </w:pPr>
      <w:r w:rsidRPr="000C669F">
        <w:rPr>
          <w:rFonts w:cs="Calibri"/>
          <w:b/>
          <w:color w:val="000000"/>
          <w:sz w:val="24"/>
          <w:lang w:val="en-US"/>
        </w:rPr>
        <w:t xml:space="preserve">Choose the best words to complete the summary. </w:t>
      </w:r>
    </w:p>
    <w:p w:rsidR="0037140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val="en-US"/>
        </w:rPr>
      </w:pPr>
    </w:p>
    <w:p w:rsidR="0037140F" w:rsidRDefault="0037140F" w:rsidP="006F4A79">
      <w:pPr>
        <w:autoSpaceDE w:val="0"/>
        <w:autoSpaceDN w:val="0"/>
        <w:adjustRightInd w:val="0"/>
        <w:spacing w:after="0" w:line="360" w:lineRule="auto"/>
        <w:rPr>
          <w:rFonts w:cs="Calibri"/>
          <w:color w:val="000000"/>
          <w:lang w:val="en-US"/>
        </w:rPr>
      </w:pPr>
      <w:r>
        <w:rPr>
          <w:rFonts w:cs="Calibri"/>
          <w:color w:val="000000"/>
          <w:lang w:val="en-US"/>
        </w:rPr>
        <w:t xml:space="preserve">When you participate in classroom discussions, it’s important to show </w:t>
      </w:r>
      <w:r w:rsidRPr="002B0E18">
        <w:rPr>
          <w:rFonts w:cs="Calibri"/>
          <w:b/>
          <w:color w:val="000000"/>
          <w:lang w:val="en-US"/>
        </w:rPr>
        <w:t>(17)</w:t>
      </w:r>
      <w:r>
        <w:rPr>
          <w:rFonts w:cs="Calibri"/>
          <w:color w:val="000000"/>
          <w:lang w:val="en-US"/>
        </w:rPr>
        <w:t xml:space="preserve"> (</w:t>
      </w:r>
      <w:r w:rsidRPr="00E64101">
        <w:rPr>
          <w:rFonts w:cs="Calibri"/>
          <w:i/>
          <w:color w:val="000000"/>
          <w:lang w:val="en-US"/>
        </w:rPr>
        <w:t>regret / respect</w:t>
      </w:r>
      <w:r w:rsidRPr="00E64101">
        <w:rPr>
          <w:rFonts w:cs="Calibri"/>
          <w:color w:val="000000"/>
          <w:lang w:val="en-US"/>
        </w:rPr>
        <w:t>)</w:t>
      </w:r>
      <w:r w:rsidRPr="00E64101">
        <w:rPr>
          <w:rFonts w:cs="Calibri"/>
          <w:i/>
          <w:color w:val="000000"/>
          <w:lang w:val="en-US"/>
        </w:rPr>
        <w:t xml:space="preserve"> </w:t>
      </w:r>
      <w:r w:rsidRPr="00E64101">
        <w:rPr>
          <w:rFonts w:cs="Calibri"/>
          <w:color w:val="000000"/>
          <w:lang w:val="en-US"/>
        </w:rPr>
        <w:t xml:space="preserve">for others. It’s fine to </w:t>
      </w:r>
      <w:r w:rsidRPr="00E64101">
        <w:rPr>
          <w:rFonts w:cs="Calibri"/>
          <w:b/>
          <w:color w:val="000000"/>
          <w:lang w:val="en-US"/>
        </w:rPr>
        <w:t>(18) (</w:t>
      </w:r>
      <w:r w:rsidRPr="00E64101">
        <w:rPr>
          <w:rFonts w:cs="Calibri"/>
          <w:i/>
          <w:color w:val="000000"/>
          <w:lang w:val="en-US"/>
        </w:rPr>
        <w:t>disagree / depend</w:t>
      </w:r>
      <w:r w:rsidRPr="00E64101">
        <w:rPr>
          <w:rFonts w:cs="Calibri"/>
          <w:color w:val="000000"/>
          <w:lang w:val="en-US"/>
        </w:rPr>
        <w:t xml:space="preserve">), but remember that everyone is entitled to their own point of view. Understanding others’ </w:t>
      </w:r>
      <w:r w:rsidRPr="00E64101">
        <w:rPr>
          <w:rFonts w:cs="Calibri"/>
          <w:b/>
          <w:color w:val="000000"/>
          <w:lang w:val="en-US"/>
        </w:rPr>
        <w:t>(19)</w:t>
      </w:r>
      <w:r w:rsidRPr="00E64101">
        <w:rPr>
          <w:rFonts w:cs="Calibri"/>
          <w:color w:val="000000"/>
          <w:lang w:val="en-US"/>
        </w:rPr>
        <w:t xml:space="preserve"> (</w:t>
      </w:r>
      <w:r w:rsidRPr="00E64101">
        <w:rPr>
          <w:rFonts w:cs="Calibri"/>
          <w:i/>
          <w:color w:val="000000"/>
          <w:lang w:val="en-US"/>
        </w:rPr>
        <w:t>importance / opinions</w:t>
      </w:r>
      <w:r w:rsidRPr="00E64101">
        <w:rPr>
          <w:rFonts w:cs="Calibri"/>
          <w:color w:val="000000"/>
          <w:lang w:val="en-US"/>
        </w:rPr>
        <w:t>) ensures that</w:t>
      </w:r>
      <w:r>
        <w:rPr>
          <w:rFonts w:cs="Calibri"/>
          <w:color w:val="000000"/>
          <w:lang w:val="en-US"/>
        </w:rPr>
        <w:t xml:space="preserve"> more people will stay involved in the discussion. </w:t>
      </w:r>
    </w:p>
    <w:p w:rsidR="0037140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val="en-US"/>
        </w:rPr>
      </w:pPr>
    </w:p>
    <w:p w:rsidR="0037140F" w:rsidRPr="000C669F" w:rsidRDefault="0037140F" w:rsidP="0025477B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4"/>
          <w:lang w:val="en-US"/>
        </w:rPr>
      </w:pPr>
      <w:r w:rsidRPr="000C669F">
        <w:rPr>
          <w:rFonts w:cs="Calibri"/>
          <w:color w:val="000000"/>
          <w:sz w:val="24"/>
          <w:u w:val="single"/>
          <w:lang w:val="en-US"/>
        </w:rPr>
        <w:t>Quest</w:t>
      </w:r>
      <w:r w:rsidRPr="002A3EB5">
        <w:rPr>
          <w:rFonts w:cs="Calibri"/>
          <w:color w:val="000000"/>
          <w:sz w:val="24"/>
          <w:u w:val="single"/>
          <w:lang w:val="en-US"/>
        </w:rPr>
        <w:t>ions 20</w:t>
      </w:r>
      <w:r>
        <w:rPr>
          <w:rFonts w:cs="Calibri"/>
          <w:color w:val="000000"/>
          <w:sz w:val="24"/>
          <w:u w:val="single"/>
          <w:lang w:val="en-US"/>
        </w:rPr>
        <w:t>–</w:t>
      </w:r>
      <w:r w:rsidRPr="000C669F">
        <w:rPr>
          <w:rFonts w:cs="Calibri"/>
          <w:color w:val="000000"/>
          <w:sz w:val="24"/>
          <w:u w:val="single"/>
          <w:lang w:val="en-US"/>
        </w:rPr>
        <w:t>2</w:t>
      </w:r>
      <w:r w:rsidRPr="002A3EB5">
        <w:rPr>
          <w:rFonts w:cs="Calibri"/>
          <w:color w:val="000000"/>
          <w:sz w:val="24"/>
          <w:u w:val="single"/>
          <w:lang w:val="en-US"/>
        </w:rPr>
        <w:t>2</w:t>
      </w:r>
    </w:p>
    <w:p w:rsidR="0037140F" w:rsidRPr="000C669F" w:rsidRDefault="0037140F" w:rsidP="0025477B">
      <w:pPr>
        <w:spacing w:after="0" w:line="240" w:lineRule="auto"/>
        <w:ind w:left="357" w:hanging="357"/>
        <w:rPr>
          <w:rFonts w:cs="Calibri"/>
          <w:sz w:val="24"/>
        </w:rPr>
      </w:pPr>
      <w:r w:rsidRPr="000C669F">
        <w:rPr>
          <w:rFonts w:cs="Calibri"/>
          <w:b/>
          <w:sz w:val="24"/>
        </w:rPr>
        <w:t>Choose the</w:t>
      </w:r>
      <w:r w:rsidRPr="002A3EB5">
        <w:rPr>
          <w:rFonts w:cs="Calibri"/>
          <w:b/>
          <w:sz w:val="24"/>
        </w:rPr>
        <w:t xml:space="preserve"> THREE</w:t>
      </w:r>
      <w:r w:rsidRPr="000C669F">
        <w:rPr>
          <w:rFonts w:cs="Calibri"/>
          <w:b/>
          <w:sz w:val="24"/>
        </w:rPr>
        <w:t xml:space="preserve"> items which are NOT examples of word visuals.</w:t>
      </w:r>
      <w:r w:rsidRPr="000C669F">
        <w:rPr>
          <w:rFonts w:cs="Calibri"/>
          <w:sz w:val="24"/>
        </w:rPr>
        <w:t xml:space="preserve"> </w:t>
      </w:r>
    </w:p>
    <w:p w:rsidR="0037140F" w:rsidRPr="000C669F" w:rsidRDefault="0037140F" w:rsidP="0025477B">
      <w:pPr>
        <w:spacing w:after="0" w:line="240" w:lineRule="auto"/>
        <w:ind w:left="357" w:hanging="357"/>
        <w:rPr>
          <w:rFonts w:cs="Calibri"/>
          <w:sz w:val="24"/>
        </w:rPr>
      </w:pP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A. projector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B. chart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C. laptop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D. slides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E. map</w:t>
      </w:r>
    </w:p>
    <w:p w:rsidR="0037140F" w:rsidRPr="00E64101" w:rsidRDefault="0037140F" w:rsidP="0075750C">
      <w:pPr>
        <w:spacing w:after="0" w:line="360" w:lineRule="auto"/>
        <w:ind w:left="360"/>
        <w:rPr>
          <w:rFonts w:cs="Calibri"/>
        </w:rPr>
      </w:pPr>
      <w:r w:rsidRPr="00E64101">
        <w:rPr>
          <w:rFonts w:cs="Calibri"/>
        </w:rPr>
        <w:t>F. screen</w:t>
      </w:r>
    </w:p>
    <w:p w:rsidR="0037140F" w:rsidRDefault="0037140F" w:rsidP="0075750C">
      <w:pPr>
        <w:spacing w:after="0" w:line="360" w:lineRule="auto"/>
        <w:ind w:left="360"/>
      </w:pPr>
      <w:r w:rsidRPr="00E64101">
        <w:rPr>
          <w:rFonts w:cs="Calibri"/>
        </w:rPr>
        <w:t>G. picture</w:t>
      </w:r>
    </w:p>
    <w:sectPr w:rsidR="0037140F" w:rsidSect="00843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BC9" w:rsidRDefault="00416BC9" w:rsidP="00C52122">
      <w:pPr>
        <w:spacing w:after="0" w:line="240" w:lineRule="auto"/>
      </w:pPr>
      <w:r>
        <w:separator/>
      </w:r>
    </w:p>
  </w:endnote>
  <w:endnote w:type="continuationSeparator" w:id="0">
    <w:p w:rsidR="00416BC9" w:rsidRDefault="00416BC9" w:rsidP="00C52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-Medium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Default="003714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Pr="00E27C90" w:rsidRDefault="0037140F" w:rsidP="002933C9">
    <w:pPr>
      <w:pStyle w:val="Footer"/>
      <w:rPr>
        <w:rFonts w:cs="Cambria"/>
        <w:sz w:val="18"/>
      </w:rPr>
    </w:pPr>
    <w:r w:rsidRPr="00E27C90">
      <w:rPr>
        <w:rFonts w:cs="Cambria"/>
        <w:i/>
        <w:sz w:val="18"/>
      </w:rPr>
      <w:t>Lecture Ready 1, Second Edition</w:t>
    </w:r>
    <w:r>
      <w:rPr>
        <w:rFonts w:cs="Cambria"/>
        <w:sz w:val="18"/>
      </w:rPr>
      <w:tab/>
    </w:r>
    <w:r w:rsidRPr="00E27C90">
      <w:rPr>
        <w:rFonts w:cs="Cambria"/>
        <w:sz w:val="18"/>
      </w:rPr>
      <w:t>Unit 4 Test</w:t>
    </w:r>
    <w:r>
      <w:rPr>
        <w:rFonts w:cs="Cambria"/>
        <w:sz w:val="18"/>
      </w:rPr>
      <w:tab/>
    </w:r>
    <w:r w:rsidRPr="00E27C90">
      <w:rPr>
        <w:rFonts w:cs="Cambria"/>
        <w:sz w:val="18"/>
      </w:rPr>
      <w:t xml:space="preserve">Page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PAGE </w:instrText>
    </w:r>
    <w:r w:rsidRPr="00E27C90">
      <w:rPr>
        <w:rFonts w:cs="Cambria"/>
        <w:b/>
        <w:bCs/>
        <w:sz w:val="18"/>
      </w:rPr>
      <w:fldChar w:fldCharType="separate"/>
    </w:r>
    <w:r w:rsidR="009F6A06">
      <w:rPr>
        <w:rFonts w:cs="Cambria"/>
        <w:b/>
        <w:bCs/>
        <w:noProof/>
        <w:sz w:val="18"/>
      </w:rPr>
      <w:t>1</w:t>
    </w:r>
    <w:r w:rsidRPr="00E27C90">
      <w:rPr>
        <w:rFonts w:cs="Cambria"/>
        <w:b/>
        <w:bCs/>
        <w:sz w:val="18"/>
      </w:rPr>
      <w:fldChar w:fldCharType="end"/>
    </w:r>
    <w:r w:rsidRPr="00E27C90">
      <w:rPr>
        <w:rFonts w:cs="Cambria"/>
        <w:sz w:val="18"/>
      </w:rPr>
      <w:t xml:space="preserve"> of </w:t>
    </w:r>
    <w:r w:rsidRPr="00E27C90">
      <w:rPr>
        <w:rFonts w:cs="Cambria"/>
        <w:b/>
        <w:bCs/>
        <w:sz w:val="18"/>
      </w:rPr>
      <w:fldChar w:fldCharType="begin"/>
    </w:r>
    <w:r w:rsidRPr="00E27C90">
      <w:rPr>
        <w:rFonts w:cs="Cambria"/>
        <w:b/>
        <w:bCs/>
        <w:sz w:val="18"/>
      </w:rPr>
      <w:instrText xml:space="preserve"> NUMPAGES  </w:instrText>
    </w:r>
    <w:r w:rsidRPr="00E27C90">
      <w:rPr>
        <w:rFonts w:cs="Cambria"/>
        <w:b/>
        <w:bCs/>
        <w:sz w:val="18"/>
      </w:rPr>
      <w:fldChar w:fldCharType="separate"/>
    </w:r>
    <w:r w:rsidR="009F6A06">
      <w:rPr>
        <w:rFonts w:cs="Cambria"/>
        <w:b/>
        <w:bCs/>
        <w:noProof/>
        <w:sz w:val="18"/>
      </w:rPr>
      <w:t>3</w:t>
    </w:r>
    <w:r w:rsidRPr="00E27C90">
      <w:rPr>
        <w:rFonts w:cs="Cambria"/>
        <w:b/>
        <w:bCs/>
        <w:sz w:val="18"/>
      </w:rPr>
      <w:fldChar w:fldCharType="end"/>
    </w:r>
  </w:p>
  <w:p w:rsidR="0037140F" w:rsidRDefault="003714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Default="003714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BC9" w:rsidRDefault="00416BC9" w:rsidP="00C52122">
      <w:pPr>
        <w:spacing w:after="0" w:line="240" w:lineRule="auto"/>
      </w:pPr>
      <w:r>
        <w:separator/>
      </w:r>
    </w:p>
  </w:footnote>
  <w:footnote w:type="continuationSeparator" w:id="0">
    <w:p w:rsidR="00416BC9" w:rsidRDefault="00416BC9" w:rsidP="00C52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Default="003714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Default="003714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40F" w:rsidRDefault="003714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75E9"/>
    <w:rsid w:val="00040727"/>
    <w:rsid w:val="0006101A"/>
    <w:rsid w:val="000C669F"/>
    <w:rsid w:val="000F1AE4"/>
    <w:rsid w:val="001227D7"/>
    <w:rsid w:val="001473D7"/>
    <w:rsid w:val="00173DC2"/>
    <w:rsid w:val="00186D4F"/>
    <w:rsid w:val="001F0497"/>
    <w:rsid w:val="00224A4F"/>
    <w:rsid w:val="00224ACB"/>
    <w:rsid w:val="00235B9E"/>
    <w:rsid w:val="0025477B"/>
    <w:rsid w:val="002761AA"/>
    <w:rsid w:val="002933C9"/>
    <w:rsid w:val="002A3EB5"/>
    <w:rsid w:val="002B0E18"/>
    <w:rsid w:val="003133F9"/>
    <w:rsid w:val="00324900"/>
    <w:rsid w:val="003463C1"/>
    <w:rsid w:val="0037140F"/>
    <w:rsid w:val="003E32B4"/>
    <w:rsid w:val="003E62FB"/>
    <w:rsid w:val="003F52A7"/>
    <w:rsid w:val="004104B8"/>
    <w:rsid w:val="00416BC9"/>
    <w:rsid w:val="00466844"/>
    <w:rsid w:val="0048243E"/>
    <w:rsid w:val="004B1BC0"/>
    <w:rsid w:val="004D08B3"/>
    <w:rsid w:val="004E32B8"/>
    <w:rsid w:val="00505265"/>
    <w:rsid w:val="005440F5"/>
    <w:rsid w:val="00590A05"/>
    <w:rsid w:val="005A7434"/>
    <w:rsid w:val="006759FF"/>
    <w:rsid w:val="00693010"/>
    <w:rsid w:val="006F4A79"/>
    <w:rsid w:val="00710001"/>
    <w:rsid w:val="00713C2C"/>
    <w:rsid w:val="00713C46"/>
    <w:rsid w:val="0073552F"/>
    <w:rsid w:val="0075750C"/>
    <w:rsid w:val="007748A0"/>
    <w:rsid w:val="00784459"/>
    <w:rsid w:val="007A6013"/>
    <w:rsid w:val="007C7751"/>
    <w:rsid w:val="00810BE8"/>
    <w:rsid w:val="008123EE"/>
    <w:rsid w:val="008146C1"/>
    <w:rsid w:val="00832E25"/>
    <w:rsid w:val="008432B5"/>
    <w:rsid w:val="008A465F"/>
    <w:rsid w:val="008C3A67"/>
    <w:rsid w:val="008F7F17"/>
    <w:rsid w:val="009341B0"/>
    <w:rsid w:val="00941267"/>
    <w:rsid w:val="00961916"/>
    <w:rsid w:val="009F6A06"/>
    <w:rsid w:val="00A21DC1"/>
    <w:rsid w:val="00A22208"/>
    <w:rsid w:val="00A70BB4"/>
    <w:rsid w:val="00A97E61"/>
    <w:rsid w:val="00B11FDB"/>
    <w:rsid w:val="00B41D32"/>
    <w:rsid w:val="00B5031B"/>
    <w:rsid w:val="00B5070D"/>
    <w:rsid w:val="00B959A3"/>
    <w:rsid w:val="00BA0E79"/>
    <w:rsid w:val="00BC7184"/>
    <w:rsid w:val="00BE75E9"/>
    <w:rsid w:val="00C237BF"/>
    <w:rsid w:val="00C40560"/>
    <w:rsid w:val="00C52122"/>
    <w:rsid w:val="00C96DC6"/>
    <w:rsid w:val="00CC4B34"/>
    <w:rsid w:val="00D1026D"/>
    <w:rsid w:val="00E27C90"/>
    <w:rsid w:val="00E4788D"/>
    <w:rsid w:val="00E64101"/>
    <w:rsid w:val="00F01C72"/>
    <w:rsid w:val="00F333F4"/>
    <w:rsid w:val="00F46A0F"/>
    <w:rsid w:val="00F50DB4"/>
    <w:rsid w:val="00F5143C"/>
    <w:rsid w:val="00F63F5D"/>
    <w:rsid w:val="00F746E1"/>
    <w:rsid w:val="00F81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5E9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0F1A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0F1A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F1AE4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1A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F1AE4"/>
    <w:rPr>
      <w:rFonts w:cs="Times New Roman"/>
      <w:b/>
      <w:bCs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0F1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F1AE4"/>
    <w:rPr>
      <w:rFonts w:ascii="Tahoma" w:hAnsi="Tahoma" w:cs="Tahoma"/>
      <w:sz w:val="16"/>
    </w:rPr>
  </w:style>
  <w:style w:type="paragraph" w:styleId="Header">
    <w:name w:val="header"/>
    <w:basedOn w:val="Normal"/>
    <w:link w:val="HeaderChar"/>
    <w:uiPriority w:val="99"/>
    <w:rsid w:val="00F333F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F46A0F"/>
    <w:rPr>
      <w:rFonts w:cs="Times New Roman"/>
      <w:sz w:val="22"/>
      <w:lang w:val="en-GB"/>
    </w:rPr>
  </w:style>
  <w:style w:type="paragraph" w:styleId="Footer">
    <w:name w:val="footer"/>
    <w:basedOn w:val="Normal"/>
    <w:link w:val="FooterChar"/>
    <w:uiPriority w:val="99"/>
    <w:semiHidden/>
    <w:rsid w:val="00F333F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F46A0F"/>
    <w:rPr>
      <w:rFonts w:cs="Times New Roman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TEST</vt:lpstr>
    </vt:vector>
  </TitlesOfParts>
  <Company>Oxford University Press</Company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TEST</dc:title>
  <dc:creator>Eunice</dc:creator>
  <cp:lastModifiedBy>Pierce, Katherine</cp:lastModifiedBy>
  <cp:revision>10</cp:revision>
  <cp:lastPrinted>2012-10-04T13:56:00Z</cp:lastPrinted>
  <dcterms:created xsi:type="dcterms:W3CDTF">2012-09-13T21:15:00Z</dcterms:created>
  <dcterms:modified xsi:type="dcterms:W3CDTF">2012-10-04T13:56:00Z</dcterms:modified>
</cp:coreProperties>
</file>