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1E2" w:rsidRPr="00F63F5D" w:rsidDel="00F333F4" w:rsidRDefault="001841E2" w:rsidP="00710001">
      <w:pPr>
        <w:spacing w:after="0" w:line="240" w:lineRule="auto"/>
        <w:rPr>
          <w:rFonts w:cs="Calibri"/>
          <w:b/>
          <w:color w:val="4F81BD"/>
          <w:sz w:val="28"/>
        </w:rPr>
      </w:pPr>
      <w:bookmarkStart w:id="0" w:name="_GoBack"/>
      <w:bookmarkEnd w:id="0"/>
      <w:r w:rsidRPr="001473D7">
        <w:rPr>
          <w:rFonts w:cs="Calibri"/>
          <w:b/>
          <w:i/>
          <w:sz w:val="26"/>
        </w:rPr>
        <w:t>Lecture Ready 1</w:t>
      </w:r>
      <w:r>
        <w:rPr>
          <w:rFonts w:cs="Calibri"/>
          <w:b/>
          <w:sz w:val="26"/>
        </w:rPr>
        <w:tab/>
        <w:t xml:space="preserve"> </w:t>
      </w:r>
      <w:r>
        <w:rPr>
          <w:rFonts w:cs="Calibri"/>
          <w:b/>
          <w:sz w:val="26"/>
        </w:rPr>
        <w:tab/>
        <w:t>Unit 3</w:t>
      </w:r>
      <w:r w:rsidRPr="001473D7">
        <w:rPr>
          <w:rFonts w:cs="Calibri"/>
          <w:b/>
          <w:sz w:val="26"/>
        </w:rPr>
        <w:t xml:space="preserve">: </w:t>
      </w:r>
      <w:r>
        <w:rPr>
          <w:rFonts w:cs="Calibri"/>
          <w:b/>
          <w:sz w:val="26"/>
        </w:rPr>
        <w:t>Media</w:t>
      </w:r>
      <w:r w:rsidRPr="001473D7">
        <w:rPr>
          <w:rFonts w:cs="Calibri"/>
          <w:b/>
          <w:sz w:val="26"/>
        </w:rPr>
        <w:tab/>
      </w:r>
      <w:r w:rsidRPr="001473D7">
        <w:rPr>
          <w:rFonts w:cs="Calibri"/>
          <w:sz w:val="26"/>
        </w:rPr>
        <w:t xml:space="preserve">Name: </w:t>
      </w:r>
      <w:r w:rsidRPr="00616953">
        <w:rPr>
          <w:rFonts w:cs="Calibri"/>
          <w:sz w:val="26"/>
        </w:rPr>
        <w:t>______________________</w:t>
      </w:r>
    </w:p>
    <w:p w:rsidR="001841E2" w:rsidRPr="00BA0E79" w:rsidRDefault="001841E2" w:rsidP="000F1AE4">
      <w:pPr>
        <w:spacing w:after="0" w:line="240" w:lineRule="auto"/>
        <w:rPr>
          <w:rFonts w:cs="Calibri"/>
          <w:b/>
          <w:color w:val="000000"/>
          <w:sz w:val="28"/>
        </w:rPr>
      </w:pPr>
    </w:p>
    <w:p w:rsidR="001841E2" w:rsidRDefault="001841E2" w:rsidP="006679F0">
      <w:pPr>
        <w:spacing w:after="0" w:line="240" w:lineRule="auto"/>
        <w:rPr>
          <w:rFonts w:cs="Calibri"/>
          <w:b/>
          <w:color w:val="000000"/>
          <w:sz w:val="24"/>
        </w:rPr>
      </w:pPr>
      <w:r w:rsidRPr="00BA0E79">
        <w:rPr>
          <w:rFonts w:cs="Calibri"/>
          <w:b/>
          <w:color w:val="000000"/>
          <w:sz w:val="28"/>
        </w:rPr>
        <w:t>PART 1: Video</w:t>
      </w:r>
    </w:p>
    <w:p w:rsidR="001841E2" w:rsidDel="00616953" w:rsidRDefault="001841E2" w:rsidP="00616953">
      <w:pPr>
        <w:spacing w:after="0" w:line="360" w:lineRule="auto"/>
        <w:rPr>
          <w:rFonts w:cs="Calibri"/>
          <w:b/>
          <w:color w:val="000000"/>
          <w:sz w:val="24"/>
        </w:rPr>
      </w:pPr>
      <w:r>
        <w:rPr>
          <w:rFonts w:cs="Calibri"/>
          <w:b/>
          <w:color w:val="000000"/>
          <w:sz w:val="24"/>
        </w:rPr>
        <w:t>A. Watch the professor’s lecture</w:t>
      </w:r>
      <w:r w:rsidRPr="000C669F">
        <w:rPr>
          <w:rFonts w:cs="Calibri"/>
          <w:b/>
          <w:color w:val="000000"/>
          <w:sz w:val="24"/>
        </w:rPr>
        <w:t xml:space="preserve"> and answer questions 1</w:t>
      </w:r>
      <w:r w:rsidRPr="001C4DF6">
        <w:rPr>
          <w:rFonts w:cs="Calibri"/>
          <w:b/>
          <w:sz w:val="24"/>
        </w:rPr>
        <w:t>–</w:t>
      </w:r>
      <w:r>
        <w:rPr>
          <w:rFonts w:cs="Calibri"/>
          <w:b/>
          <w:color w:val="000000"/>
          <w:sz w:val="24"/>
        </w:rPr>
        <w:t>10</w:t>
      </w:r>
      <w:r w:rsidRPr="000C669F">
        <w:rPr>
          <w:rFonts w:cs="Calibri"/>
          <w:b/>
          <w:color w:val="000000"/>
          <w:sz w:val="24"/>
        </w:rPr>
        <w:t>.</w:t>
      </w:r>
    </w:p>
    <w:p w:rsidR="001841E2" w:rsidRDefault="001841E2" w:rsidP="00C22B87">
      <w:pPr>
        <w:spacing w:after="0" w:line="240" w:lineRule="auto"/>
        <w:rPr>
          <w:rFonts w:cs="Calibri"/>
          <w:b/>
          <w:color w:val="000000"/>
          <w:sz w:val="24"/>
        </w:rPr>
      </w:pPr>
    </w:p>
    <w:p w:rsidR="001841E2" w:rsidRPr="00616953" w:rsidRDefault="001841E2" w:rsidP="00616953">
      <w:pPr>
        <w:spacing w:after="0" w:line="360" w:lineRule="auto"/>
        <w:rPr>
          <w:b/>
          <w:sz w:val="24"/>
        </w:rPr>
      </w:pPr>
      <w:r w:rsidRPr="000C669F">
        <w:rPr>
          <w:rFonts w:cs="Calibri"/>
          <w:sz w:val="24"/>
          <w:u w:val="single"/>
        </w:rPr>
        <w:t>Questions 1</w:t>
      </w:r>
      <w:r>
        <w:rPr>
          <w:rFonts w:cs="Calibri"/>
          <w:sz w:val="24"/>
          <w:u w:val="single"/>
        </w:rPr>
        <w:t>–8</w:t>
      </w:r>
      <w:r w:rsidRPr="00616953">
        <w:rPr>
          <w:b/>
          <w:sz w:val="24"/>
        </w:rPr>
        <w:t xml:space="preserve"> </w:t>
      </w:r>
    </w:p>
    <w:p w:rsidR="001841E2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>
        <w:rPr>
          <w:b/>
          <w:sz w:val="24"/>
        </w:rPr>
        <w:t>Choose</w:t>
      </w:r>
      <w:r w:rsidRPr="0026161A">
        <w:rPr>
          <w:b/>
          <w:sz w:val="24"/>
        </w:rPr>
        <w:t xml:space="preserve"> </w:t>
      </w:r>
      <w:r>
        <w:rPr>
          <w:b/>
          <w:sz w:val="24"/>
        </w:rPr>
        <w:t>YES</w:t>
      </w:r>
      <w:r w:rsidRPr="0026161A">
        <w:rPr>
          <w:b/>
          <w:sz w:val="24"/>
        </w:rPr>
        <w:t xml:space="preserve"> if you can answer the question with information from the lecture. </w:t>
      </w:r>
      <w:r>
        <w:rPr>
          <w:b/>
          <w:sz w:val="24"/>
        </w:rPr>
        <w:t xml:space="preserve">Choose </w:t>
      </w:r>
      <w:r w:rsidRPr="0026161A">
        <w:rPr>
          <w:b/>
          <w:sz w:val="24"/>
        </w:rPr>
        <w:t>NO if there is not enough information to answer the qu</w:t>
      </w:r>
      <w:r>
        <w:rPr>
          <w:b/>
          <w:sz w:val="24"/>
        </w:rPr>
        <w:t>e</w:t>
      </w:r>
      <w:r w:rsidRPr="0026161A">
        <w:rPr>
          <w:b/>
          <w:sz w:val="24"/>
        </w:rPr>
        <w:t xml:space="preserve">stion. </w:t>
      </w:r>
    </w:p>
    <w:p w:rsidR="001841E2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>
        <w:rPr>
          <w:rFonts w:cs="Cambria"/>
          <w:color w:val="000000"/>
          <w:lang w:val="en-US"/>
        </w:rPr>
        <w:t>1. What was studied in the previous class?</w:t>
      </w:r>
      <w:r>
        <w:rPr>
          <w:rFonts w:cs="Cambria"/>
          <w:color w:val="000000"/>
          <w:lang w:val="en-US"/>
        </w:rPr>
        <w:tab/>
      </w:r>
      <w:r>
        <w:rPr>
          <w:rFonts w:cs="Cambria"/>
          <w:color w:val="000000"/>
          <w:lang w:val="en-US"/>
        </w:rPr>
        <w:tab/>
      </w:r>
      <w:r>
        <w:rPr>
          <w:rFonts w:cs="Cambria"/>
          <w:color w:val="000000"/>
          <w:lang w:val="en-US"/>
        </w:rPr>
        <w:tab/>
      </w:r>
      <w:r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>YES</w:t>
      </w:r>
      <w:r w:rsidRPr="006679F0">
        <w:rPr>
          <w:rFonts w:cs="Cambria"/>
          <w:color w:val="000000"/>
          <w:lang w:val="en-US"/>
        </w:rPr>
        <w:tab/>
        <w:t>NO</w:t>
      </w: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2 What is going to be on the test?</w:t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  <w:t>YES</w:t>
      </w:r>
      <w:r w:rsidRPr="006679F0">
        <w:rPr>
          <w:rFonts w:cs="Cambria"/>
          <w:color w:val="000000"/>
          <w:lang w:val="en-US"/>
        </w:rPr>
        <w:tab/>
        <w:t>NO</w:t>
      </w: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3 What is going to be covered in today’s class?</w:t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  <w:t>YES</w:t>
      </w:r>
      <w:r w:rsidRPr="006679F0">
        <w:rPr>
          <w:rFonts w:cs="Cambria"/>
          <w:color w:val="000000"/>
          <w:lang w:val="en-US"/>
        </w:rPr>
        <w:tab/>
        <w:t>NO</w:t>
      </w: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4. What is the title of the book mentioned by the professor?</w:t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  <w:t>YES</w:t>
      </w:r>
      <w:r w:rsidRPr="006679F0">
        <w:rPr>
          <w:rFonts w:cs="Cambria"/>
          <w:color w:val="000000"/>
          <w:lang w:val="en-US"/>
        </w:rPr>
        <w:tab/>
        <w:t>NO</w:t>
      </w: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5. Who wrote the book?</w:t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  <w:t>YES</w:t>
      </w:r>
      <w:r w:rsidRPr="006679F0">
        <w:rPr>
          <w:rFonts w:cs="Cambria"/>
          <w:color w:val="000000"/>
          <w:lang w:val="en-US"/>
        </w:rPr>
        <w:tab/>
        <w:t>NO</w:t>
      </w: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6. How many copies of the book have been sold?</w:t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  <w:t>YES</w:t>
      </w:r>
      <w:r w:rsidRPr="006679F0">
        <w:rPr>
          <w:rFonts w:cs="Cambria"/>
          <w:color w:val="000000"/>
          <w:lang w:val="en-US"/>
        </w:rPr>
        <w:tab/>
        <w:t>NO</w:t>
      </w: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7. What is the book about?</w:t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  <w:t>YES</w:t>
      </w:r>
      <w:r w:rsidRPr="006679F0">
        <w:rPr>
          <w:rFonts w:cs="Cambria"/>
          <w:color w:val="000000"/>
          <w:lang w:val="en-US"/>
        </w:rPr>
        <w:tab/>
        <w:t>NO</w:t>
      </w:r>
    </w:p>
    <w:p w:rsidR="001841E2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8. How much does the book cost?</w:t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</w:r>
      <w:r w:rsidRPr="006679F0">
        <w:rPr>
          <w:rFonts w:cs="Cambria"/>
          <w:color w:val="000000"/>
          <w:lang w:val="en-US"/>
        </w:rPr>
        <w:tab/>
        <w:t>YES</w:t>
      </w:r>
      <w:r w:rsidRPr="006679F0">
        <w:rPr>
          <w:rFonts w:cs="Cambria"/>
          <w:color w:val="000000"/>
          <w:lang w:val="en-US"/>
        </w:rPr>
        <w:tab/>
        <w:t>NO</w:t>
      </w:r>
    </w:p>
    <w:p w:rsidR="001841E2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1841E2" w:rsidRPr="000C669F" w:rsidDel="002A3EB5" w:rsidRDefault="001841E2" w:rsidP="00616953">
      <w:pPr>
        <w:spacing w:after="0" w:line="360" w:lineRule="auto"/>
        <w:rPr>
          <w:rFonts w:cs="Calibri"/>
          <w:sz w:val="24"/>
          <w:u w:val="single"/>
        </w:rPr>
      </w:pPr>
      <w:r>
        <w:rPr>
          <w:rFonts w:cs="Calibri"/>
          <w:sz w:val="24"/>
          <w:u w:val="single"/>
        </w:rPr>
        <w:t>Questions 9–10</w:t>
      </w:r>
    </w:p>
    <w:p w:rsidR="001841E2" w:rsidRPr="008D5FF8" w:rsidRDefault="001841E2" w:rsidP="00616953">
      <w:pPr>
        <w:spacing w:after="0" w:line="360" w:lineRule="auto"/>
        <w:rPr>
          <w:rFonts w:cs="Cambria"/>
          <w:color w:val="000000"/>
          <w:sz w:val="24"/>
          <w:lang w:val="en-US"/>
        </w:rPr>
      </w:pPr>
      <w:r w:rsidRPr="008D5FF8">
        <w:rPr>
          <w:rFonts w:cs="Cambria"/>
          <w:b/>
          <w:color w:val="000000"/>
          <w:sz w:val="24"/>
          <w:lang w:val="en-US"/>
        </w:rPr>
        <w:t xml:space="preserve">Choose THREE answers for each question. </w:t>
      </w:r>
    </w:p>
    <w:p w:rsidR="001841E2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1841E2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>
        <w:rPr>
          <w:rFonts w:cs="Cambria"/>
          <w:color w:val="000000"/>
          <w:lang w:val="en-US"/>
        </w:rPr>
        <w:t>9. Which THREE statements describe the function of language that signals a transition?</w:t>
      </w:r>
    </w:p>
    <w:p w:rsidR="001841E2" w:rsidRPr="006679F0" w:rsidRDefault="001841E2" w:rsidP="00415267">
      <w:pPr>
        <w:autoSpaceDE w:val="0"/>
        <w:autoSpaceDN w:val="0"/>
        <w:adjustRightInd w:val="0"/>
        <w:spacing w:after="0" w:line="360" w:lineRule="auto"/>
        <w:ind w:left="360"/>
        <w:rPr>
          <w:rFonts w:cs="Cambria"/>
          <w:lang w:val="en-US"/>
        </w:rPr>
      </w:pPr>
      <w:r w:rsidRPr="006679F0">
        <w:rPr>
          <w:rFonts w:cs="Cambria"/>
          <w:lang w:val="en-US"/>
        </w:rPr>
        <w:t>A. It lets you know that a word is about to be defined.</w:t>
      </w:r>
    </w:p>
    <w:p w:rsidR="001841E2" w:rsidRPr="006679F0" w:rsidRDefault="001841E2" w:rsidP="00415267">
      <w:pPr>
        <w:autoSpaceDE w:val="0"/>
        <w:autoSpaceDN w:val="0"/>
        <w:adjustRightInd w:val="0"/>
        <w:spacing w:after="0" w:line="360" w:lineRule="auto"/>
        <w:ind w:left="360"/>
        <w:rPr>
          <w:rFonts w:cs="Cambria"/>
          <w:lang w:val="en-US"/>
        </w:rPr>
      </w:pPr>
      <w:r w:rsidRPr="006679F0">
        <w:rPr>
          <w:rFonts w:cs="Cambria"/>
          <w:lang w:val="en-US"/>
        </w:rPr>
        <w:t>B. It helps you to follow how the lecture is organized.</w:t>
      </w:r>
    </w:p>
    <w:p w:rsidR="001841E2" w:rsidRPr="006679F0" w:rsidRDefault="001841E2" w:rsidP="00415267">
      <w:pPr>
        <w:autoSpaceDE w:val="0"/>
        <w:autoSpaceDN w:val="0"/>
        <w:adjustRightInd w:val="0"/>
        <w:spacing w:after="0" w:line="360" w:lineRule="auto"/>
        <w:ind w:left="360"/>
        <w:rPr>
          <w:rFonts w:cs="Cambria"/>
          <w:lang w:val="en-US"/>
        </w:rPr>
      </w:pPr>
      <w:r w:rsidRPr="006679F0">
        <w:rPr>
          <w:rFonts w:cs="Cambria"/>
          <w:lang w:val="en-US"/>
        </w:rPr>
        <w:t>C. It gives you an idea of the big picture topic.</w:t>
      </w:r>
    </w:p>
    <w:p w:rsidR="001841E2" w:rsidRPr="006679F0" w:rsidRDefault="001841E2" w:rsidP="00415267">
      <w:pPr>
        <w:autoSpaceDE w:val="0"/>
        <w:autoSpaceDN w:val="0"/>
        <w:adjustRightInd w:val="0"/>
        <w:spacing w:after="0" w:line="360" w:lineRule="auto"/>
        <w:ind w:left="360"/>
        <w:rPr>
          <w:rFonts w:cs="Cambria"/>
          <w:lang w:val="en-US"/>
        </w:rPr>
      </w:pPr>
      <w:r w:rsidRPr="006679F0">
        <w:rPr>
          <w:rFonts w:cs="Cambria"/>
          <w:lang w:val="en-US"/>
        </w:rPr>
        <w:t>D. It tells you when the professor is moving from one idea to another.</w:t>
      </w:r>
    </w:p>
    <w:p w:rsidR="001841E2" w:rsidRDefault="001841E2" w:rsidP="00415267">
      <w:pPr>
        <w:autoSpaceDE w:val="0"/>
        <w:autoSpaceDN w:val="0"/>
        <w:adjustRightInd w:val="0"/>
        <w:spacing w:after="0" w:line="360" w:lineRule="auto"/>
        <w:ind w:left="360"/>
        <w:rPr>
          <w:rFonts w:cs="Cambria"/>
          <w:lang w:val="en-US"/>
        </w:rPr>
      </w:pPr>
      <w:r w:rsidRPr="006679F0">
        <w:rPr>
          <w:rFonts w:cs="Cambria"/>
          <w:lang w:val="en-US"/>
        </w:rPr>
        <w:t>E. It helps</w:t>
      </w:r>
      <w:r w:rsidRPr="00D3738C">
        <w:rPr>
          <w:rFonts w:cs="Cambria"/>
          <w:lang w:val="en-US"/>
        </w:rPr>
        <w:t xml:space="preserve"> you </w:t>
      </w:r>
      <w:r>
        <w:rPr>
          <w:rFonts w:cs="Cambria"/>
          <w:lang w:val="en-US"/>
        </w:rPr>
        <w:t xml:space="preserve">to </w:t>
      </w:r>
      <w:r w:rsidRPr="00D3738C">
        <w:rPr>
          <w:rFonts w:cs="Cambria"/>
          <w:lang w:val="en-US"/>
        </w:rPr>
        <w:t>follow the flow of ideas in a lecture</w:t>
      </w:r>
      <w:r>
        <w:rPr>
          <w:rFonts w:cs="Cambria"/>
          <w:lang w:val="en-US"/>
        </w:rPr>
        <w:t>.</w:t>
      </w:r>
    </w:p>
    <w:p w:rsidR="001841E2" w:rsidRDefault="001841E2" w:rsidP="00415267">
      <w:pPr>
        <w:autoSpaceDE w:val="0"/>
        <w:autoSpaceDN w:val="0"/>
        <w:adjustRightInd w:val="0"/>
        <w:spacing w:after="0" w:line="360" w:lineRule="auto"/>
        <w:ind w:left="360"/>
        <w:rPr>
          <w:rFonts w:cs="Cambria"/>
          <w:lang w:val="en-US"/>
        </w:rPr>
      </w:pPr>
      <w:r>
        <w:rPr>
          <w:rFonts w:cs="Cambria"/>
          <w:lang w:val="en-US"/>
        </w:rPr>
        <w:t>F. It indicates that the professor is about to provide an example.</w:t>
      </w:r>
    </w:p>
    <w:p w:rsidR="001841E2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2469F3" w:rsidRDefault="002469F3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2469F3" w:rsidRDefault="002469F3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2469F3" w:rsidRDefault="002469F3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2469F3" w:rsidRDefault="002469F3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2469F3" w:rsidRDefault="002469F3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2469F3" w:rsidRDefault="002469F3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1841E2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>
        <w:rPr>
          <w:rFonts w:cs="Cambria"/>
          <w:color w:val="000000"/>
          <w:lang w:val="en-US"/>
        </w:rPr>
        <w:lastRenderedPageBreak/>
        <w:t>10. Which THREE expressions from the lecture use language that signals a transition?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lang w:val="en-US"/>
        </w:rPr>
        <w:t>A. “</w:t>
      </w:r>
      <w:r w:rsidRPr="006679F0">
        <w:rPr>
          <w:rFonts w:cs="Cambria"/>
          <w:color w:val="000000"/>
          <w:lang w:val="en-US"/>
        </w:rPr>
        <w:t>Today, let’s move on to . . .”</w:t>
      </w:r>
    </w:p>
    <w:p w:rsidR="001841E2" w:rsidRPr="006679F0" w:rsidRDefault="001841E2" w:rsidP="00C22B87">
      <w:pPr>
        <w:autoSpaceDE w:val="0"/>
        <w:autoSpaceDN w:val="0"/>
        <w:adjustRightInd w:val="0"/>
        <w:spacing w:after="0" w:line="360" w:lineRule="auto"/>
        <w:ind w:left="360"/>
        <w:rPr>
          <w:rFonts w:cs="Cambria"/>
          <w:lang w:val="en-US"/>
        </w:rPr>
      </w:pPr>
      <w:r w:rsidRPr="006679F0">
        <w:rPr>
          <w:rFonts w:cs="Cambria"/>
          <w:lang w:val="en-US"/>
        </w:rPr>
        <w:t>B. “</w:t>
      </w:r>
      <w:r w:rsidRPr="006679F0">
        <w:rPr>
          <w:rFonts w:cs="Cambria"/>
          <w:color w:val="000000"/>
          <w:lang w:val="en-US"/>
        </w:rPr>
        <w:t>We’ve been looking at . . .”</w:t>
      </w:r>
    </w:p>
    <w:p w:rsidR="001841E2" w:rsidRPr="006679F0" w:rsidRDefault="001841E2" w:rsidP="00C22B87">
      <w:pPr>
        <w:autoSpaceDE w:val="0"/>
        <w:autoSpaceDN w:val="0"/>
        <w:adjustRightInd w:val="0"/>
        <w:spacing w:after="0" w:line="360" w:lineRule="auto"/>
        <w:ind w:left="360"/>
        <w:rPr>
          <w:rFonts w:cs="Cambria"/>
          <w:lang w:val="en-US"/>
        </w:rPr>
      </w:pPr>
      <w:r w:rsidRPr="006679F0">
        <w:rPr>
          <w:rFonts w:cs="Cambria"/>
          <w:lang w:val="en-US"/>
        </w:rPr>
        <w:t>C. “</w:t>
      </w:r>
      <w:r w:rsidRPr="006679F0">
        <w:rPr>
          <w:rFonts w:cs="Cambria"/>
          <w:color w:val="000000"/>
          <w:lang w:val="en-US"/>
        </w:rPr>
        <w:t>What we’re going to discuss next . . .”</w:t>
      </w:r>
    </w:p>
    <w:p w:rsidR="001841E2" w:rsidRPr="006679F0" w:rsidRDefault="001841E2" w:rsidP="00C22B87">
      <w:pPr>
        <w:autoSpaceDE w:val="0"/>
        <w:autoSpaceDN w:val="0"/>
        <w:adjustRightInd w:val="0"/>
        <w:spacing w:after="0" w:line="360" w:lineRule="auto"/>
        <w:ind w:left="360"/>
        <w:rPr>
          <w:rFonts w:cs="Cambria"/>
          <w:lang w:val="en-US"/>
        </w:rPr>
      </w:pPr>
      <w:r w:rsidRPr="006679F0">
        <w:rPr>
          <w:rFonts w:cs="Cambria"/>
          <w:lang w:val="en-US"/>
        </w:rPr>
        <w:t>D. “</w:t>
      </w:r>
      <w:r w:rsidRPr="006679F0">
        <w:rPr>
          <w:rFonts w:cs="Cambria"/>
          <w:color w:val="000000"/>
          <w:lang w:val="en-US"/>
        </w:rPr>
        <w:t>We’ve also talked about . . .”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lang w:val="en-US"/>
        </w:rPr>
        <w:t>E. “</w:t>
      </w:r>
      <w:r w:rsidRPr="006679F0">
        <w:rPr>
          <w:rFonts w:cs="Cambria"/>
          <w:color w:val="000000"/>
          <w:lang w:val="en-US"/>
        </w:rPr>
        <w:t>Do you know the term . . .”</w:t>
      </w:r>
    </w:p>
    <w:p w:rsidR="001841E2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lang w:val="en-US"/>
        </w:rPr>
        <w:t>F. “</w:t>
      </w:r>
      <w:r w:rsidRPr="006679F0">
        <w:rPr>
          <w:rFonts w:cs="Cambria"/>
          <w:color w:val="000000"/>
          <w:lang w:val="en-US"/>
        </w:rPr>
        <w:t>Now</w:t>
      </w:r>
      <w:r>
        <w:rPr>
          <w:rFonts w:cs="Cambria"/>
          <w:color w:val="000000"/>
          <w:lang w:val="en-US"/>
        </w:rPr>
        <w:t xml:space="preserve"> let’s go on to . . .”</w:t>
      </w:r>
    </w:p>
    <w:p w:rsidR="001841E2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1841E2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 w:rsidRPr="008F7F17">
        <w:rPr>
          <w:rFonts w:cs="Calibri"/>
          <w:b/>
          <w:color w:val="000000"/>
        </w:rPr>
        <w:t>B</w:t>
      </w:r>
      <w:r w:rsidRPr="000C669F">
        <w:rPr>
          <w:rFonts w:cs="Calibri"/>
          <w:b/>
          <w:color w:val="000000"/>
          <w:sz w:val="24"/>
        </w:rPr>
        <w:t xml:space="preserve">. Read the questions first. Then watch the </w:t>
      </w:r>
      <w:r>
        <w:rPr>
          <w:rFonts w:cs="Calibri"/>
          <w:b/>
          <w:color w:val="000000"/>
          <w:sz w:val="24"/>
        </w:rPr>
        <w:t>lecture again. Answer questions 11</w:t>
      </w:r>
      <w:r w:rsidRPr="002A3EB5">
        <w:rPr>
          <w:rFonts w:cs="Calibri"/>
          <w:b/>
          <w:sz w:val="24"/>
        </w:rPr>
        <w:t>–</w:t>
      </w:r>
      <w:r>
        <w:rPr>
          <w:rFonts w:cs="Calibri"/>
          <w:b/>
          <w:sz w:val="24"/>
        </w:rPr>
        <w:t>15</w:t>
      </w:r>
      <w:r w:rsidRPr="000C669F">
        <w:rPr>
          <w:rFonts w:cs="Calibri"/>
          <w:b/>
          <w:color w:val="000000"/>
          <w:sz w:val="24"/>
        </w:rPr>
        <w:t>.</w:t>
      </w:r>
    </w:p>
    <w:p w:rsidR="001841E2" w:rsidRDefault="001841E2" w:rsidP="00616953">
      <w:pPr>
        <w:spacing w:after="0" w:line="360" w:lineRule="auto"/>
        <w:rPr>
          <w:rFonts w:cs="Calibri"/>
          <w:sz w:val="24"/>
          <w:u w:val="single"/>
        </w:rPr>
      </w:pPr>
    </w:p>
    <w:p w:rsidR="001841E2" w:rsidRPr="000C669F" w:rsidDel="002A3EB5" w:rsidRDefault="001841E2" w:rsidP="00616953">
      <w:pPr>
        <w:spacing w:after="0" w:line="360" w:lineRule="auto"/>
        <w:rPr>
          <w:rFonts w:cs="Calibri"/>
          <w:sz w:val="24"/>
          <w:u w:val="single"/>
        </w:rPr>
      </w:pPr>
      <w:r>
        <w:rPr>
          <w:rFonts w:cs="Calibri"/>
          <w:sz w:val="24"/>
          <w:u w:val="single"/>
        </w:rPr>
        <w:t>Questions 11–15</w:t>
      </w:r>
    </w:p>
    <w:p w:rsidR="001841E2" w:rsidRPr="00C22B87" w:rsidRDefault="001841E2" w:rsidP="00616953">
      <w:pPr>
        <w:spacing w:after="0" w:line="360" w:lineRule="auto"/>
        <w:rPr>
          <w:rFonts w:cs="Cambria"/>
          <w:color w:val="000000"/>
          <w:sz w:val="24"/>
          <w:lang w:val="en-US"/>
        </w:rPr>
      </w:pPr>
      <w:r w:rsidRPr="00C22B87">
        <w:rPr>
          <w:rFonts w:cs="Cambria"/>
          <w:b/>
          <w:color w:val="000000"/>
          <w:sz w:val="24"/>
          <w:lang w:val="en-US"/>
        </w:rPr>
        <w:t xml:space="preserve">Choose the best answer. </w:t>
      </w: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11. In her introduction, what word does the professor use to describe the public’s interest in celebrity news?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A. negative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B. unhealthy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C. damaging</w:t>
      </w: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12. According to the lecture, which of these does NOT describe narcissism?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A. copying behavior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B. having a big ego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C. being self-obsessed</w:t>
      </w: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13. What is Dr</w:t>
      </w:r>
      <w:r w:rsidR="00184039">
        <w:rPr>
          <w:rFonts w:cs="Cambria"/>
          <w:color w:val="000000"/>
          <w:lang w:val="en-US"/>
        </w:rPr>
        <w:t>.</w:t>
      </w:r>
      <w:r w:rsidRPr="006679F0">
        <w:rPr>
          <w:rFonts w:cs="Cambria"/>
          <w:color w:val="000000"/>
          <w:lang w:val="en-US"/>
        </w:rPr>
        <w:t xml:space="preserve"> Drew Pinsky’s profession?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A. He’s a media specialist.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B. He’s a movie star.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C. He’s a celebrity expert.</w:t>
      </w: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14. Which of these best describes what the book is about?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A. how celebrities are improving children’s lives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B. the impact of celebrity coverage on the public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C. why celebrities behave the way they do</w:t>
      </w: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</w:p>
    <w:p w:rsidR="001841E2" w:rsidRPr="006679F0" w:rsidRDefault="001841E2" w:rsidP="00616953">
      <w:pPr>
        <w:spacing w:after="0" w:line="360" w:lineRule="auto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lastRenderedPageBreak/>
        <w:t>15. Which group are the authors most concerned about?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A. celebrities</w:t>
      </w:r>
    </w:p>
    <w:p w:rsidR="001841E2" w:rsidRPr="006679F0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B. the general public</w:t>
      </w:r>
    </w:p>
    <w:p w:rsidR="001841E2" w:rsidRDefault="001841E2" w:rsidP="00C22B8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6679F0">
        <w:rPr>
          <w:rFonts w:cs="Cambria"/>
          <w:color w:val="000000"/>
          <w:lang w:val="en-US"/>
        </w:rPr>
        <w:t>C. young</w:t>
      </w:r>
      <w:r>
        <w:rPr>
          <w:rFonts w:cs="Cambria"/>
          <w:color w:val="000000"/>
          <w:lang w:val="en-US"/>
        </w:rPr>
        <w:t xml:space="preserve"> people</w:t>
      </w:r>
    </w:p>
    <w:p w:rsidR="001841E2" w:rsidRPr="00186D4F" w:rsidRDefault="001841E2" w:rsidP="008146C1">
      <w:pPr>
        <w:spacing w:after="0" w:line="240" w:lineRule="auto"/>
        <w:rPr>
          <w:b/>
          <w:sz w:val="28"/>
        </w:rPr>
      </w:pPr>
    </w:p>
    <w:p w:rsidR="001841E2" w:rsidRPr="00186D4F" w:rsidRDefault="001841E2" w:rsidP="008146C1">
      <w:pPr>
        <w:spacing w:after="0" w:line="240" w:lineRule="auto"/>
        <w:rPr>
          <w:b/>
          <w:sz w:val="28"/>
        </w:rPr>
      </w:pPr>
      <w:r w:rsidRPr="00186D4F">
        <w:rPr>
          <w:b/>
          <w:sz w:val="28"/>
        </w:rPr>
        <w:t>PART 2</w:t>
      </w:r>
    </w:p>
    <w:p w:rsidR="001841E2" w:rsidRDefault="001841E2" w:rsidP="008146C1">
      <w:pPr>
        <w:spacing w:after="0" w:line="240" w:lineRule="auto"/>
      </w:pPr>
    </w:p>
    <w:p w:rsidR="001841E2" w:rsidRPr="000C669F" w:rsidRDefault="001841E2" w:rsidP="0025477B">
      <w:pPr>
        <w:autoSpaceDE w:val="0"/>
        <w:autoSpaceDN w:val="0"/>
        <w:adjustRightInd w:val="0"/>
        <w:spacing w:after="0" w:line="240" w:lineRule="auto"/>
        <w:rPr>
          <w:rFonts w:eastAsia="Gotham-Medium" w:cs="Calibri"/>
          <w:sz w:val="24"/>
          <w:u w:val="single"/>
          <w:lang w:val="en-US"/>
        </w:rPr>
      </w:pPr>
      <w:r w:rsidRPr="000C669F">
        <w:rPr>
          <w:rFonts w:eastAsia="Gotham-Medium" w:cs="Calibri"/>
          <w:sz w:val="24"/>
          <w:u w:val="single"/>
          <w:lang w:val="en-US"/>
        </w:rPr>
        <w:t>Questions 1</w:t>
      </w:r>
      <w:r>
        <w:rPr>
          <w:rFonts w:eastAsia="Gotham-Medium" w:cs="Calibri"/>
          <w:sz w:val="24"/>
          <w:u w:val="single"/>
          <w:lang w:val="en-US"/>
        </w:rPr>
        <w:t>6–21</w:t>
      </w:r>
    </w:p>
    <w:p w:rsidR="001841E2" w:rsidRPr="000C669F" w:rsidRDefault="001841E2" w:rsidP="0025477B">
      <w:pPr>
        <w:autoSpaceDE w:val="0"/>
        <w:autoSpaceDN w:val="0"/>
        <w:adjustRightInd w:val="0"/>
        <w:spacing w:after="0" w:line="240" w:lineRule="auto"/>
        <w:rPr>
          <w:rFonts w:eastAsia="Gotham-Medium" w:cs="Calibri"/>
          <w:sz w:val="24"/>
          <w:lang w:val="en-US"/>
        </w:rPr>
      </w:pPr>
      <w:r>
        <w:rPr>
          <w:rFonts w:eastAsia="Gotham-Medium" w:cs="Calibri"/>
          <w:b/>
          <w:sz w:val="24"/>
          <w:lang w:val="en-US"/>
        </w:rPr>
        <w:t xml:space="preserve">Put the strategies </w:t>
      </w:r>
      <w:r w:rsidRPr="00C22B87">
        <w:rPr>
          <w:rFonts w:eastAsia="Gotham-Medium" w:cs="Calibri"/>
          <w:b/>
          <w:sz w:val="24"/>
          <w:lang w:val="en-US"/>
        </w:rPr>
        <w:t>16</w:t>
      </w:r>
      <w:r>
        <w:rPr>
          <w:rFonts w:eastAsia="Gotham-Medium" w:cs="Calibri"/>
          <w:b/>
          <w:sz w:val="24"/>
          <w:lang w:val="en-US"/>
        </w:rPr>
        <w:t>–</w:t>
      </w:r>
      <w:r w:rsidRPr="00C22B87">
        <w:rPr>
          <w:rFonts w:eastAsia="Gotham-Medium" w:cs="Calibri"/>
          <w:b/>
          <w:sz w:val="24"/>
          <w:lang w:val="en-US"/>
        </w:rPr>
        <w:t xml:space="preserve">21 </w:t>
      </w:r>
      <w:r>
        <w:rPr>
          <w:rFonts w:eastAsia="Gotham-Medium" w:cs="Calibri"/>
          <w:b/>
          <w:sz w:val="24"/>
          <w:lang w:val="en-US"/>
        </w:rPr>
        <w:t>in the correct column</w:t>
      </w:r>
      <w:r w:rsidRPr="000C669F">
        <w:rPr>
          <w:rFonts w:eastAsia="Gotham-Medium" w:cs="Calibri"/>
          <w:sz w:val="24"/>
          <w:lang w:val="en-US"/>
        </w:rPr>
        <w:t xml:space="preserve">. </w:t>
      </w:r>
    </w:p>
    <w:p w:rsidR="001841E2" w:rsidRPr="004104B8" w:rsidRDefault="001841E2" w:rsidP="0025477B">
      <w:pPr>
        <w:autoSpaceDE w:val="0"/>
        <w:autoSpaceDN w:val="0"/>
        <w:adjustRightInd w:val="0"/>
        <w:spacing w:after="0" w:line="240" w:lineRule="auto"/>
        <w:rPr>
          <w:rFonts w:eastAsia="Gotham-Medium" w:cs="Calibri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0"/>
        <w:gridCol w:w="3081"/>
        <w:gridCol w:w="3081"/>
      </w:tblGrid>
      <w:tr w:rsidR="001841E2" w:rsidTr="004000F1">
        <w:tc>
          <w:tcPr>
            <w:tcW w:w="9242" w:type="dxa"/>
            <w:gridSpan w:val="3"/>
            <w:shd w:val="clear" w:color="auto" w:fill="DAEEF3"/>
          </w:tcPr>
          <w:p w:rsidR="001841E2" w:rsidRPr="004000F1" w:rsidRDefault="001841E2" w:rsidP="004000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Gotham-Medium" w:cs="Calibri"/>
                <w:b/>
                <w:lang w:val="en-US"/>
              </w:rPr>
            </w:pPr>
            <w:r w:rsidRPr="004000F1">
              <w:rPr>
                <w:rFonts w:eastAsia="Gotham-Medium" w:cs="Calibri"/>
                <w:b/>
                <w:lang w:val="en-US"/>
              </w:rPr>
              <w:t>STRATEGIES</w:t>
            </w:r>
          </w:p>
        </w:tc>
      </w:tr>
      <w:tr w:rsidR="001841E2" w:rsidTr="004000F1">
        <w:tc>
          <w:tcPr>
            <w:tcW w:w="3080" w:type="dxa"/>
            <w:shd w:val="clear" w:color="auto" w:fill="auto"/>
          </w:tcPr>
          <w:p w:rsidR="001841E2" w:rsidRPr="004000F1" w:rsidRDefault="001841E2" w:rsidP="004000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Gotham-Medium" w:cs="Calibri"/>
                <w:b/>
                <w:lang w:val="en-US"/>
              </w:rPr>
            </w:pPr>
            <w:r w:rsidRPr="004000F1">
              <w:rPr>
                <w:rFonts w:eastAsia="Gotham-Medium" w:cs="Calibri"/>
                <w:b/>
                <w:lang w:val="en-US"/>
              </w:rPr>
              <w:t>Academic Discussion</w:t>
            </w:r>
          </w:p>
        </w:tc>
        <w:tc>
          <w:tcPr>
            <w:tcW w:w="3081" w:type="dxa"/>
            <w:shd w:val="clear" w:color="auto" w:fill="auto"/>
          </w:tcPr>
          <w:p w:rsidR="001841E2" w:rsidRPr="004000F1" w:rsidRDefault="001841E2" w:rsidP="004000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Gotham-Medium" w:cs="Calibri"/>
                <w:b/>
                <w:lang w:val="en-US"/>
              </w:rPr>
            </w:pPr>
            <w:r w:rsidRPr="004000F1">
              <w:rPr>
                <w:rFonts w:eastAsia="Gotham-Medium" w:cs="Calibri"/>
                <w:b/>
                <w:lang w:val="en-US"/>
              </w:rPr>
              <w:t>Presentation</w:t>
            </w:r>
          </w:p>
        </w:tc>
        <w:tc>
          <w:tcPr>
            <w:tcW w:w="3081" w:type="dxa"/>
            <w:shd w:val="clear" w:color="auto" w:fill="auto"/>
          </w:tcPr>
          <w:p w:rsidR="001841E2" w:rsidRPr="004000F1" w:rsidRDefault="001841E2" w:rsidP="004000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Gotham-Medium" w:cs="Calibri"/>
                <w:b/>
                <w:lang w:val="en-US"/>
              </w:rPr>
            </w:pPr>
            <w:r w:rsidRPr="004000F1">
              <w:rPr>
                <w:rFonts w:eastAsia="Gotham-Medium" w:cs="Calibri"/>
                <w:b/>
                <w:lang w:val="en-US"/>
              </w:rPr>
              <w:t>Note-Taking</w:t>
            </w:r>
          </w:p>
        </w:tc>
      </w:tr>
      <w:tr w:rsidR="001841E2" w:rsidTr="004000F1">
        <w:tc>
          <w:tcPr>
            <w:tcW w:w="3080" w:type="dxa"/>
            <w:shd w:val="clear" w:color="auto" w:fill="auto"/>
          </w:tcPr>
          <w:p w:rsidR="001841E2" w:rsidRPr="004000F1" w:rsidRDefault="001841E2" w:rsidP="004000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Gotham-Medium" w:cs="Calibri"/>
                <w:highlight w:val="yellow"/>
                <w:lang w:val="en-US"/>
              </w:rPr>
            </w:pPr>
          </w:p>
        </w:tc>
        <w:tc>
          <w:tcPr>
            <w:tcW w:w="3081" w:type="dxa"/>
            <w:shd w:val="clear" w:color="auto" w:fill="auto"/>
          </w:tcPr>
          <w:p w:rsidR="001841E2" w:rsidRPr="004000F1" w:rsidRDefault="001841E2" w:rsidP="004000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Gotham-Medium" w:cs="Calibri"/>
                <w:highlight w:val="yellow"/>
                <w:lang w:val="en-US"/>
              </w:rPr>
            </w:pPr>
          </w:p>
        </w:tc>
        <w:tc>
          <w:tcPr>
            <w:tcW w:w="3081" w:type="dxa"/>
            <w:shd w:val="clear" w:color="auto" w:fill="auto"/>
          </w:tcPr>
          <w:p w:rsidR="001841E2" w:rsidRPr="004000F1" w:rsidRDefault="001841E2" w:rsidP="004000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Gotham-Medium" w:cs="Calibri"/>
                <w:highlight w:val="yellow"/>
                <w:lang w:val="en-US"/>
              </w:rPr>
            </w:pPr>
          </w:p>
        </w:tc>
      </w:tr>
      <w:tr w:rsidR="001841E2" w:rsidTr="004000F1">
        <w:tc>
          <w:tcPr>
            <w:tcW w:w="3080" w:type="dxa"/>
            <w:shd w:val="clear" w:color="auto" w:fill="auto"/>
          </w:tcPr>
          <w:p w:rsidR="001841E2" w:rsidRPr="004000F1" w:rsidRDefault="001841E2" w:rsidP="004000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Gotham-Medium" w:cs="Calibri"/>
                <w:highlight w:val="yellow"/>
                <w:lang w:val="en-US"/>
              </w:rPr>
            </w:pPr>
          </w:p>
        </w:tc>
        <w:tc>
          <w:tcPr>
            <w:tcW w:w="3081" w:type="dxa"/>
            <w:shd w:val="clear" w:color="auto" w:fill="auto"/>
          </w:tcPr>
          <w:p w:rsidR="001841E2" w:rsidRPr="004000F1" w:rsidRDefault="001841E2" w:rsidP="004000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Gotham-Medium" w:cs="Calibri"/>
                <w:highlight w:val="yellow"/>
                <w:lang w:val="en-US"/>
              </w:rPr>
            </w:pPr>
          </w:p>
        </w:tc>
        <w:tc>
          <w:tcPr>
            <w:tcW w:w="3081" w:type="dxa"/>
            <w:shd w:val="clear" w:color="auto" w:fill="auto"/>
          </w:tcPr>
          <w:p w:rsidR="001841E2" w:rsidRPr="004000F1" w:rsidRDefault="001841E2" w:rsidP="004000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Gotham-Medium" w:cs="Calibri"/>
                <w:highlight w:val="yellow"/>
                <w:lang w:val="en-US"/>
              </w:rPr>
            </w:pPr>
          </w:p>
        </w:tc>
      </w:tr>
      <w:tr w:rsidR="00946AF2" w:rsidTr="004000F1">
        <w:tc>
          <w:tcPr>
            <w:tcW w:w="3080" w:type="dxa"/>
            <w:shd w:val="clear" w:color="auto" w:fill="auto"/>
          </w:tcPr>
          <w:p w:rsidR="00946AF2" w:rsidRPr="004000F1" w:rsidRDefault="00946AF2" w:rsidP="004000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Gotham-Medium" w:cs="Calibri"/>
                <w:highlight w:val="yellow"/>
                <w:lang w:val="en-US"/>
              </w:rPr>
            </w:pPr>
          </w:p>
        </w:tc>
        <w:tc>
          <w:tcPr>
            <w:tcW w:w="3081" w:type="dxa"/>
            <w:shd w:val="clear" w:color="auto" w:fill="auto"/>
          </w:tcPr>
          <w:p w:rsidR="00946AF2" w:rsidRPr="004000F1" w:rsidRDefault="00946AF2" w:rsidP="004000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Gotham-Medium" w:cs="Calibri"/>
                <w:highlight w:val="yellow"/>
                <w:lang w:val="en-US"/>
              </w:rPr>
            </w:pPr>
          </w:p>
        </w:tc>
        <w:tc>
          <w:tcPr>
            <w:tcW w:w="3081" w:type="dxa"/>
            <w:shd w:val="clear" w:color="auto" w:fill="auto"/>
          </w:tcPr>
          <w:p w:rsidR="00946AF2" w:rsidRPr="004000F1" w:rsidRDefault="00946AF2" w:rsidP="004000F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Gotham-Medium" w:cs="Calibri"/>
                <w:highlight w:val="yellow"/>
                <w:lang w:val="en-US"/>
              </w:rPr>
            </w:pPr>
          </w:p>
        </w:tc>
      </w:tr>
    </w:tbl>
    <w:p w:rsidR="001841E2" w:rsidRDefault="001841E2" w:rsidP="006F4A79">
      <w:pPr>
        <w:autoSpaceDE w:val="0"/>
        <w:autoSpaceDN w:val="0"/>
        <w:adjustRightInd w:val="0"/>
        <w:spacing w:after="0" w:line="360" w:lineRule="auto"/>
        <w:rPr>
          <w:rFonts w:eastAsia="Gotham-Medium" w:cs="Calibri"/>
          <w:lang w:val="en-US"/>
        </w:rPr>
      </w:pPr>
    </w:p>
    <w:p w:rsidR="001841E2" w:rsidRDefault="001841E2" w:rsidP="006F4A79">
      <w:pPr>
        <w:autoSpaceDE w:val="0"/>
        <w:autoSpaceDN w:val="0"/>
        <w:adjustRightInd w:val="0"/>
        <w:spacing w:after="0" w:line="360" w:lineRule="auto"/>
        <w:rPr>
          <w:rFonts w:eastAsia="Gotham-Medium" w:cs="Calibri"/>
          <w:lang w:val="en-US"/>
        </w:rPr>
      </w:pPr>
      <w:r>
        <w:rPr>
          <w:rFonts w:eastAsia="Gotham-Medium" w:cs="Calibri"/>
          <w:lang w:val="en-US"/>
        </w:rPr>
        <w:t>16. Ask for clarification.</w:t>
      </w:r>
    </w:p>
    <w:p w:rsidR="001841E2" w:rsidRDefault="001841E2" w:rsidP="006F4A79">
      <w:pPr>
        <w:autoSpaceDE w:val="0"/>
        <w:autoSpaceDN w:val="0"/>
        <w:adjustRightInd w:val="0"/>
        <w:spacing w:after="0" w:line="360" w:lineRule="auto"/>
        <w:rPr>
          <w:rFonts w:eastAsia="Gotham-Medium" w:cs="Calibri"/>
          <w:lang w:val="en-US"/>
        </w:rPr>
      </w:pPr>
      <w:r>
        <w:rPr>
          <w:rFonts w:eastAsia="Gotham-Medium" w:cs="Calibri"/>
          <w:lang w:val="en-US"/>
        </w:rPr>
        <w:t>17. Use symbols instead of words.</w:t>
      </w:r>
    </w:p>
    <w:p w:rsidR="001841E2" w:rsidRDefault="001841E2" w:rsidP="006F4A79">
      <w:pPr>
        <w:autoSpaceDE w:val="0"/>
        <w:autoSpaceDN w:val="0"/>
        <w:adjustRightInd w:val="0"/>
        <w:spacing w:after="0" w:line="360" w:lineRule="auto"/>
        <w:rPr>
          <w:rFonts w:eastAsia="Gotham-Medium" w:cs="Calibri"/>
          <w:lang w:val="en-US"/>
        </w:rPr>
      </w:pPr>
      <w:r>
        <w:rPr>
          <w:rFonts w:eastAsia="Gotham-Medium" w:cs="Calibri"/>
          <w:lang w:val="en-US"/>
        </w:rPr>
        <w:t>18. Create rapport.</w:t>
      </w:r>
    </w:p>
    <w:p w:rsidR="001841E2" w:rsidRDefault="001841E2" w:rsidP="00055212">
      <w:pPr>
        <w:autoSpaceDE w:val="0"/>
        <w:autoSpaceDN w:val="0"/>
        <w:adjustRightInd w:val="0"/>
        <w:spacing w:after="0" w:line="360" w:lineRule="auto"/>
        <w:rPr>
          <w:rFonts w:eastAsia="Gotham-Medium" w:cs="Calibri"/>
          <w:lang w:val="en-US"/>
        </w:rPr>
      </w:pPr>
      <w:r>
        <w:rPr>
          <w:rFonts w:eastAsia="Gotham-Medium" w:cs="Calibri"/>
          <w:lang w:val="en-US"/>
        </w:rPr>
        <w:t>19. Ask for more information.</w:t>
      </w:r>
    </w:p>
    <w:p w:rsidR="001841E2" w:rsidRDefault="001841E2" w:rsidP="00055212">
      <w:pPr>
        <w:autoSpaceDE w:val="0"/>
        <w:autoSpaceDN w:val="0"/>
        <w:adjustRightInd w:val="0"/>
        <w:spacing w:after="0" w:line="360" w:lineRule="auto"/>
        <w:rPr>
          <w:rFonts w:eastAsia="Gotham-Medium" w:cs="Calibri"/>
          <w:lang w:val="en-US"/>
        </w:rPr>
      </w:pPr>
      <w:r>
        <w:rPr>
          <w:rFonts w:eastAsia="Gotham-Medium" w:cs="Calibri"/>
          <w:lang w:val="en-US"/>
        </w:rPr>
        <w:t>20. Use abbreviations instead of full words.</w:t>
      </w:r>
    </w:p>
    <w:p w:rsidR="001841E2" w:rsidRPr="004104B8" w:rsidRDefault="001841E2" w:rsidP="00055212">
      <w:pPr>
        <w:autoSpaceDE w:val="0"/>
        <w:autoSpaceDN w:val="0"/>
        <w:adjustRightInd w:val="0"/>
        <w:spacing w:after="0" w:line="360" w:lineRule="auto"/>
        <w:rPr>
          <w:rFonts w:eastAsia="Gotham-Medium" w:cs="Calibri"/>
          <w:lang w:val="en-US"/>
        </w:rPr>
      </w:pPr>
      <w:r>
        <w:rPr>
          <w:rFonts w:eastAsia="Gotham-Medium" w:cs="Calibri"/>
          <w:lang w:val="en-US"/>
        </w:rPr>
        <w:t>21. Open the floor to questions.</w:t>
      </w:r>
    </w:p>
    <w:sectPr w:rsidR="001841E2" w:rsidRPr="004104B8" w:rsidSect="00375415">
      <w:footerReference w:type="default" r:id="rId7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678" w:rsidRDefault="00C91678" w:rsidP="00C52122">
      <w:pPr>
        <w:spacing w:after="0" w:line="240" w:lineRule="auto"/>
      </w:pPr>
      <w:r>
        <w:separator/>
      </w:r>
    </w:p>
  </w:endnote>
  <w:endnote w:type="continuationSeparator" w:id="0">
    <w:p w:rsidR="00C91678" w:rsidRDefault="00C91678" w:rsidP="00C5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-Medium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1E2" w:rsidRPr="00E27C90" w:rsidRDefault="001841E2" w:rsidP="002933C9">
    <w:pPr>
      <w:pStyle w:val="Footer"/>
      <w:rPr>
        <w:rFonts w:cs="Cambria"/>
        <w:sz w:val="18"/>
      </w:rPr>
    </w:pPr>
    <w:r w:rsidRPr="00E27C90">
      <w:rPr>
        <w:rFonts w:cs="Cambria"/>
        <w:i/>
        <w:sz w:val="18"/>
      </w:rPr>
      <w:t xml:space="preserve">Lecture Ready </w:t>
    </w:r>
    <w:r>
      <w:rPr>
        <w:rFonts w:cs="Cambria"/>
        <w:i/>
        <w:sz w:val="18"/>
      </w:rPr>
      <w:t>1, Second Edition</w:t>
    </w:r>
    <w:r>
      <w:rPr>
        <w:rFonts w:cs="Cambria"/>
        <w:sz w:val="18"/>
      </w:rPr>
      <w:tab/>
      <w:t>Unit 3</w:t>
    </w:r>
    <w:r w:rsidRPr="00E27C90">
      <w:rPr>
        <w:rFonts w:cs="Cambria"/>
        <w:sz w:val="18"/>
      </w:rPr>
      <w:t xml:space="preserve"> Test</w:t>
    </w:r>
    <w:r>
      <w:rPr>
        <w:rFonts w:cs="Cambria"/>
        <w:sz w:val="18"/>
      </w:rPr>
      <w:tab/>
    </w:r>
    <w:r w:rsidRPr="00E27C90">
      <w:rPr>
        <w:rFonts w:cs="Cambria"/>
        <w:sz w:val="18"/>
      </w:rPr>
      <w:t xml:space="preserve">Page </w:t>
    </w:r>
    <w:r w:rsidRPr="00E27C90">
      <w:rPr>
        <w:rFonts w:cs="Cambria"/>
        <w:b/>
        <w:bCs/>
        <w:sz w:val="18"/>
      </w:rPr>
      <w:fldChar w:fldCharType="begin"/>
    </w:r>
    <w:r w:rsidRPr="00E27C90">
      <w:rPr>
        <w:rFonts w:cs="Cambria"/>
        <w:b/>
        <w:bCs/>
        <w:sz w:val="18"/>
      </w:rPr>
      <w:instrText xml:space="preserve"> PAGE </w:instrText>
    </w:r>
    <w:r w:rsidRPr="00E27C90">
      <w:rPr>
        <w:rFonts w:cs="Cambria"/>
        <w:b/>
        <w:bCs/>
        <w:sz w:val="18"/>
      </w:rPr>
      <w:fldChar w:fldCharType="separate"/>
    </w:r>
    <w:r w:rsidR="00EE40BF">
      <w:rPr>
        <w:rFonts w:cs="Cambria"/>
        <w:b/>
        <w:bCs/>
        <w:noProof/>
        <w:sz w:val="18"/>
      </w:rPr>
      <w:t>1</w:t>
    </w:r>
    <w:r w:rsidRPr="00E27C90">
      <w:rPr>
        <w:rFonts w:cs="Cambria"/>
        <w:b/>
        <w:bCs/>
        <w:sz w:val="18"/>
      </w:rPr>
      <w:fldChar w:fldCharType="end"/>
    </w:r>
    <w:r w:rsidRPr="00E27C90">
      <w:rPr>
        <w:rFonts w:cs="Cambria"/>
        <w:sz w:val="18"/>
      </w:rPr>
      <w:t xml:space="preserve"> of </w:t>
    </w:r>
    <w:r w:rsidRPr="00E27C90">
      <w:rPr>
        <w:rFonts w:cs="Cambria"/>
        <w:b/>
        <w:bCs/>
        <w:sz w:val="18"/>
      </w:rPr>
      <w:fldChar w:fldCharType="begin"/>
    </w:r>
    <w:r w:rsidRPr="00E27C90">
      <w:rPr>
        <w:rFonts w:cs="Cambria"/>
        <w:b/>
        <w:bCs/>
        <w:sz w:val="18"/>
      </w:rPr>
      <w:instrText xml:space="preserve"> NUMPAGES  </w:instrText>
    </w:r>
    <w:r w:rsidRPr="00E27C90">
      <w:rPr>
        <w:rFonts w:cs="Cambria"/>
        <w:b/>
        <w:bCs/>
        <w:sz w:val="18"/>
      </w:rPr>
      <w:fldChar w:fldCharType="separate"/>
    </w:r>
    <w:r w:rsidR="00EE40BF">
      <w:rPr>
        <w:rFonts w:cs="Cambria"/>
        <w:b/>
        <w:bCs/>
        <w:noProof/>
        <w:sz w:val="18"/>
      </w:rPr>
      <w:t>3</w:t>
    </w:r>
    <w:r w:rsidRPr="00E27C90">
      <w:rPr>
        <w:rFonts w:cs="Cambria"/>
        <w:b/>
        <w:bCs/>
        <w:sz w:val="18"/>
      </w:rPr>
      <w:fldChar w:fldCharType="end"/>
    </w:r>
  </w:p>
  <w:p w:rsidR="001841E2" w:rsidRDefault="001841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678" w:rsidRDefault="00C91678" w:rsidP="00C52122">
      <w:pPr>
        <w:spacing w:after="0" w:line="240" w:lineRule="auto"/>
      </w:pPr>
      <w:r>
        <w:separator/>
      </w:r>
    </w:p>
  </w:footnote>
  <w:footnote w:type="continuationSeparator" w:id="0">
    <w:p w:rsidR="00C91678" w:rsidRDefault="00C91678" w:rsidP="00C521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5E9"/>
    <w:rsid w:val="00022A5E"/>
    <w:rsid w:val="00055212"/>
    <w:rsid w:val="000C669F"/>
    <w:rsid w:val="000D2924"/>
    <w:rsid w:val="000E2AC2"/>
    <w:rsid w:val="000F1AE4"/>
    <w:rsid w:val="000F7086"/>
    <w:rsid w:val="001227D7"/>
    <w:rsid w:val="00130E16"/>
    <w:rsid w:val="001473D7"/>
    <w:rsid w:val="00165BAA"/>
    <w:rsid w:val="00173DC2"/>
    <w:rsid w:val="00184039"/>
    <w:rsid w:val="001841E2"/>
    <w:rsid w:val="00186D4F"/>
    <w:rsid w:val="001C4DF6"/>
    <w:rsid w:val="001D5036"/>
    <w:rsid w:val="001D5404"/>
    <w:rsid w:val="001F0497"/>
    <w:rsid w:val="00224A4F"/>
    <w:rsid w:val="00224ACB"/>
    <w:rsid w:val="002469F3"/>
    <w:rsid w:val="0025477B"/>
    <w:rsid w:val="0026161A"/>
    <w:rsid w:val="002761AA"/>
    <w:rsid w:val="002933C9"/>
    <w:rsid w:val="002A3EB5"/>
    <w:rsid w:val="002B0E18"/>
    <w:rsid w:val="002B289A"/>
    <w:rsid w:val="003133F9"/>
    <w:rsid w:val="00324900"/>
    <w:rsid w:val="003463C1"/>
    <w:rsid w:val="00375415"/>
    <w:rsid w:val="003E62FB"/>
    <w:rsid w:val="004000F1"/>
    <w:rsid w:val="004104B8"/>
    <w:rsid w:val="00415267"/>
    <w:rsid w:val="004174E4"/>
    <w:rsid w:val="0046561A"/>
    <w:rsid w:val="00471DC8"/>
    <w:rsid w:val="0048243E"/>
    <w:rsid w:val="004D08B3"/>
    <w:rsid w:val="00517E63"/>
    <w:rsid w:val="005440F5"/>
    <w:rsid w:val="005A7434"/>
    <w:rsid w:val="00616953"/>
    <w:rsid w:val="006679F0"/>
    <w:rsid w:val="006759FF"/>
    <w:rsid w:val="00693010"/>
    <w:rsid w:val="006D789F"/>
    <w:rsid w:val="006F4A79"/>
    <w:rsid w:val="00710001"/>
    <w:rsid w:val="00713C2C"/>
    <w:rsid w:val="00713C46"/>
    <w:rsid w:val="00780652"/>
    <w:rsid w:val="007A228F"/>
    <w:rsid w:val="00800521"/>
    <w:rsid w:val="00810BE8"/>
    <w:rsid w:val="008123EE"/>
    <w:rsid w:val="008146C1"/>
    <w:rsid w:val="00832E25"/>
    <w:rsid w:val="00852F90"/>
    <w:rsid w:val="008A6B13"/>
    <w:rsid w:val="008C3A67"/>
    <w:rsid w:val="008D5FF8"/>
    <w:rsid w:val="008F7F17"/>
    <w:rsid w:val="00924425"/>
    <w:rsid w:val="009341B0"/>
    <w:rsid w:val="00946AF2"/>
    <w:rsid w:val="00961916"/>
    <w:rsid w:val="0097027E"/>
    <w:rsid w:val="00983A73"/>
    <w:rsid w:val="00A21DC1"/>
    <w:rsid w:val="00A22208"/>
    <w:rsid w:val="00A6287B"/>
    <w:rsid w:val="00A70BB4"/>
    <w:rsid w:val="00AD1B00"/>
    <w:rsid w:val="00B11FDB"/>
    <w:rsid w:val="00B41D32"/>
    <w:rsid w:val="00B5070D"/>
    <w:rsid w:val="00B959A3"/>
    <w:rsid w:val="00BA0E79"/>
    <w:rsid w:val="00BC7184"/>
    <w:rsid w:val="00BE15CF"/>
    <w:rsid w:val="00BE75E9"/>
    <w:rsid w:val="00C0413E"/>
    <w:rsid w:val="00C22B87"/>
    <w:rsid w:val="00C52122"/>
    <w:rsid w:val="00C63C6D"/>
    <w:rsid w:val="00C91678"/>
    <w:rsid w:val="00C96DC6"/>
    <w:rsid w:val="00CC4B34"/>
    <w:rsid w:val="00D25FAB"/>
    <w:rsid w:val="00D3738C"/>
    <w:rsid w:val="00D7548F"/>
    <w:rsid w:val="00E27C90"/>
    <w:rsid w:val="00E37F4A"/>
    <w:rsid w:val="00E4788D"/>
    <w:rsid w:val="00E752D7"/>
    <w:rsid w:val="00E866F9"/>
    <w:rsid w:val="00EA0E8B"/>
    <w:rsid w:val="00EC61A1"/>
    <w:rsid w:val="00EE40BF"/>
    <w:rsid w:val="00F01C72"/>
    <w:rsid w:val="00F120ED"/>
    <w:rsid w:val="00F333F4"/>
    <w:rsid w:val="00F50DB4"/>
    <w:rsid w:val="00F5143C"/>
    <w:rsid w:val="00F63F5D"/>
    <w:rsid w:val="00F746E1"/>
    <w:rsid w:val="00F81ECE"/>
    <w:rsid w:val="00FF03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5E9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0F1AE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0F1A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F1AE4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1AE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F1AE4"/>
    <w:rPr>
      <w:rFonts w:cs="Times New Roman"/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0F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1AE4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rsid w:val="00F333F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2B289A"/>
    <w:rPr>
      <w:rFonts w:cs="Times New Roman"/>
      <w:sz w:val="22"/>
      <w:lang w:val="en-GB"/>
    </w:rPr>
  </w:style>
  <w:style w:type="paragraph" w:styleId="Footer">
    <w:name w:val="footer"/>
    <w:basedOn w:val="Normal"/>
    <w:link w:val="FooterChar"/>
    <w:uiPriority w:val="99"/>
    <w:semiHidden/>
    <w:rsid w:val="00F333F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2B289A"/>
    <w:rPr>
      <w:rFonts w:cs="Times New Roman"/>
      <w:sz w:val="22"/>
      <w:lang w:val="en-GB"/>
    </w:rPr>
  </w:style>
  <w:style w:type="table" w:styleId="TableGrid">
    <w:name w:val="Table Grid"/>
    <w:basedOn w:val="TableNormal"/>
    <w:uiPriority w:val="99"/>
    <w:rsid w:val="00055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TEST</vt:lpstr>
    </vt:vector>
  </TitlesOfParts>
  <Company>Oxford University Press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TEST</dc:title>
  <dc:subject/>
  <dc:creator>Eunice</dc:creator>
  <cp:keywords/>
  <cp:lastModifiedBy>Meldrum, Jennifer</cp:lastModifiedBy>
  <cp:revision>19</cp:revision>
  <cp:lastPrinted>2012-09-17T18:45:00Z</cp:lastPrinted>
  <dcterms:created xsi:type="dcterms:W3CDTF">2012-09-05T05:00:00Z</dcterms:created>
  <dcterms:modified xsi:type="dcterms:W3CDTF">2012-09-17T18:45:00Z</dcterms:modified>
</cp:coreProperties>
</file>