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81" w:rsidRPr="00F63F5D" w:rsidDel="00F333F4" w:rsidRDefault="000B6F81" w:rsidP="00710001">
      <w:pPr>
        <w:spacing w:after="0" w:line="240" w:lineRule="auto"/>
        <w:rPr>
          <w:rFonts w:cs="Calibri"/>
          <w:b/>
          <w:color w:val="4F81BD"/>
          <w:sz w:val="28"/>
        </w:rPr>
      </w:pPr>
      <w:bookmarkStart w:id="0" w:name="_GoBack"/>
      <w:bookmarkEnd w:id="0"/>
      <w:r w:rsidRPr="001473D7">
        <w:rPr>
          <w:rFonts w:cs="Calibri"/>
          <w:b/>
          <w:i/>
          <w:sz w:val="26"/>
        </w:rPr>
        <w:t>Lecture Ready 1</w:t>
      </w:r>
      <w:r>
        <w:rPr>
          <w:rFonts w:cs="Calibri"/>
          <w:b/>
          <w:sz w:val="26"/>
        </w:rPr>
        <w:tab/>
        <w:t xml:space="preserve"> </w:t>
      </w:r>
      <w:r>
        <w:rPr>
          <w:rFonts w:cs="Calibri"/>
          <w:b/>
          <w:sz w:val="26"/>
        </w:rPr>
        <w:tab/>
      </w:r>
      <w:r w:rsidR="007D3F30">
        <w:rPr>
          <w:rFonts w:cs="Calibri"/>
          <w:b/>
          <w:sz w:val="26"/>
        </w:rPr>
        <w:t xml:space="preserve">  </w:t>
      </w:r>
      <w:r>
        <w:rPr>
          <w:rFonts w:cs="Calibri"/>
          <w:b/>
          <w:sz w:val="26"/>
        </w:rPr>
        <w:t xml:space="preserve">Final </w:t>
      </w:r>
      <w:r w:rsidR="005D7481">
        <w:rPr>
          <w:rFonts w:cs="Calibri"/>
          <w:b/>
          <w:sz w:val="26"/>
        </w:rPr>
        <w:t>Exam</w:t>
      </w:r>
      <w:r>
        <w:rPr>
          <w:rFonts w:cs="Calibri"/>
          <w:b/>
          <w:sz w:val="26"/>
        </w:rPr>
        <w:tab/>
      </w:r>
      <w:r w:rsidR="007D3F30">
        <w:rPr>
          <w:rFonts w:cs="Calibri"/>
          <w:b/>
          <w:sz w:val="26"/>
        </w:rPr>
        <w:t xml:space="preserve">                 </w:t>
      </w:r>
      <w:r w:rsidRPr="001473D7">
        <w:rPr>
          <w:rFonts w:cs="Calibri"/>
          <w:sz w:val="26"/>
        </w:rPr>
        <w:t>Name: ______________________</w:t>
      </w:r>
    </w:p>
    <w:p w:rsidR="000B6F81" w:rsidRDefault="000B6F81" w:rsidP="000F1AE4">
      <w:pPr>
        <w:spacing w:after="0" w:line="240" w:lineRule="auto"/>
        <w:rPr>
          <w:rFonts w:cs="Calibri"/>
          <w:b/>
          <w:color w:val="000000"/>
          <w:sz w:val="28"/>
        </w:rPr>
      </w:pPr>
    </w:p>
    <w:p w:rsidR="000B6F81" w:rsidRDefault="000B6F81" w:rsidP="000F1AE4">
      <w:pPr>
        <w:spacing w:after="0" w:line="240" w:lineRule="auto"/>
        <w:rPr>
          <w:rFonts w:cs="Calibri"/>
          <w:b/>
          <w:color w:val="000000"/>
        </w:rPr>
      </w:pPr>
      <w:r w:rsidRPr="00BA0E79">
        <w:rPr>
          <w:rFonts w:cs="Calibri"/>
          <w:b/>
          <w:color w:val="000000"/>
          <w:sz w:val="28"/>
        </w:rPr>
        <w:t>PART 1: Video</w:t>
      </w:r>
    </w:p>
    <w:p w:rsidR="000B6F81" w:rsidRDefault="000B6F81" w:rsidP="000F1AE4">
      <w:pPr>
        <w:spacing w:after="0" w:line="240" w:lineRule="auto"/>
        <w:rPr>
          <w:rFonts w:cs="Calibri"/>
          <w:b/>
          <w:color w:val="000000"/>
          <w:sz w:val="24"/>
        </w:rPr>
      </w:pPr>
      <w:r>
        <w:rPr>
          <w:rFonts w:cs="Calibri"/>
          <w:b/>
          <w:color w:val="000000"/>
          <w:sz w:val="24"/>
        </w:rPr>
        <w:t>A. Watch the professor’s lecture</w:t>
      </w:r>
      <w:r w:rsidRPr="000C669F">
        <w:rPr>
          <w:rFonts w:cs="Calibri"/>
          <w:b/>
          <w:color w:val="000000"/>
          <w:sz w:val="24"/>
        </w:rPr>
        <w:t xml:space="preserve"> and answer questions 1</w:t>
      </w:r>
      <w:r>
        <w:rPr>
          <w:rFonts w:cs="Calibri"/>
          <w:b/>
          <w:sz w:val="24"/>
        </w:rPr>
        <w:t>–</w:t>
      </w:r>
      <w:r>
        <w:rPr>
          <w:rFonts w:cs="Calibri"/>
          <w:b/>
          <w:color w:val="000000"/>
          <w:sz w:val="24"/>
        </w:rPr>
        <w:t>5</w:t>
      </w:r>
      <w:r w:rsidRPr="000C669F">
        <w:rPr>
          <w:rFonts w:cs="Calibri"/>
          <w:b/>
          <w:color w:val="000000"/>
          <w:sz w:val="24"/>
        </w:rPr>
        <w:t>.</w:t>
      </w:r>
    </w:p>
    <w:p w:rsidR="000B6F81" w:rsidRDefault="000B6F81" w:rsidP="000F1AE4">
      <w:pPr>
        <w:spacing w:after="0" w:line="240" w:lineRule="auto"/>
        <w:rPr>
          <w:rFonts w:cs="Calibri"/>
          <w:b/>
          <w:color w:val="000000"/>
          <w:sz w:val="24"/>
        </w:rPr>
      </w:pPr>
    </w:p>
    <w:p w:rsidR="000B6F81" w:rsidRPr="002E5D0F" w:rsidDel="002A3EB5" w:rsidRDefault="000B6F81" w:rsidP="00F120ED">
      <w:pPr>
        <w:spacing w:after="0" w:line="240" w:lineRule="auto"/>
        <w:rPr>
          <w:rFonts w:cs="Calibri"/>
          <w:sz w:val="24"/>
          <w:u w:val="single"/>
        </w:rPr>
      </w:pPr>
      <w:r w:rsidRPr="002E5D0F">
        <w:rPr>
          <w:rFonts w:cs="Calibri"/>
          <w:sz w:val="24"/>
          <w:u w:val="single"/>
        </w:rPr>
        <w:t>Questions 1–5</w:t>
      </w:r>
    </w:p>
    <w:p w:rsidR="000B6F81" w:rsidRPr="002E5D0F" w:rsidRDefault="000B6F81" w:rsidP="00B6345F">
      <w:pPr>
        <w:spacing w:after="0" w:line="240" w:lineRule="auto"/>
        <w:rPr>
          <w:sz w:val="24"/>
        </w:rPr>
      </w:pPr>
      <w:r w:rsidRPr="002E5D0F">
        <w:rPr>
          <w:b/>
          <w:sz w:val="24"/>
        </w:rPr>
        <w:t xml:space="preserve">Read the statements and choose TRUE, FALSE, OR NOT GIVE. </w:t>
      </w:r>
    </w:p>
    <w:p w:rsidR="000B6F81" w:rsidRPr="00851F2E" w:rsidRDefault="000B6F81" w:rsidP="00B6345F">
      <w:pPr>
        <w:spacing w:after="0" w:line="240" w:lineRule="auto"/>
      </w:pPr>
    </w:p>
    <w:p w:rsidR="000B6F81" w:rsidRPr="00801979" w:rsidRDefault="000B6F81" w:rsidP="002A25E5">
      <w:pPr>
        <w:spacing w:after="0" w:line="360" w:lineRule="auto"/>
      </w:pPr>
      <w:r w:rsidRPr="00851F2E">
        <w:t>1.</w:t>
      </w:r>
      <w:r>
        <w:t xml:space="preserve"> Today’s lecture is about the influence of geography on culture. </w:t>
      </w:r>
      <w:r>
        <w:tab/>
        <w:t>TRUE</w:t>
      </w:r>
      <w:r>
        <w:tab/>
      </w:r>
      <w:r w:rsidRPr="00801979">
        <w:t>FALSE</w:t>
      </w:r>
      <w:r w:rsidRPr="00801979">
        <w:tab/>
        <w:t>NOT GIVEN</w:t>
      </w:r>
    </w:p>
    <w:p w:rsidR="000B6F81" w:rsidRPr="00801979" w:rsidRDefault="000B6F81" w:rsidP="002A25E5">
      <w:pPr>
        <w:spacing w:after="0" w:line="360" w:lineRule="auto"/>
      </w:pPr>
      <w:r w:rsidRPr="00801979">
        <w:t>2.</w:t>
      </w:r>
      <w:r w:rsidRPr="00801979" w:rsidDel="0063258C">
        <w:t xml:space="preserve"> </w:t>
      </w:r>
      <w:r w:rsidRPr="00801979">
        <w:t>The Netherlands is a famously large country.</w:t>
      </w:r>
      <w:r w:rsidRPr="00801979">
        <w:tab/>
      </w:r>
      <w:r w:rsidRPr="00801979">
        <w:tab/>
      </w:r>
      <w:r w:rsidRPr="00801979">
        <w:tab/>
      </w:r>
      <w:r w:rsidRPr="00801979">
        <w:tab/>
        <w:t>TRUE</w:t>
      </w:r>
      <w:r w:rsidRPr="00801979">
        <w:tab/>
        <w:t>FALSE</w:t>
      </w:r>
      <w:r w:rsidRPr="00801979">
        <w:tab/>
        <w:t>NOT GIVEN</w:t>
      </w:r>
    </w:p>
    <w:p w:rsidR="000B6F81" w:rsidRPr="00801979" w:rsidRDefault="000B6F81" w:rsidP="002A25E5">
      <w:pPr>
        <w:spacing w:after="0" w:line="360" w:lineRule="auto"/>
      </w:pPr>
      <w:r w:rsidRPr="00801979">
        <w:t xml:space="preserve">3. The Netherlands is in the west of Europe. </w:t>
      </w:r>
      <w:r w:rsidRPr="00801979">
        <w:tab/>
      </w:r>
      <w:r w:rsidRPr="00801979">
        <w:tab/>
      </w:r>
      <w:r w:rsidRPr="00801979">
        <w:tab/>
      </w:r>
      <w:r w:rsidRPr="00801979">
        <w:tab/>
        <w:t>TRUE</w:t>
      </w:r>
      <w:r w:rsidRPr="00801979">
        <w:tab/>
        <w:t>FALSE</w:t>
      </w:r>
      <w:r w:rsidRPr="00801979">
        <w:tab/>
        <w:t>NOT GIVEN</w:t>
      </w:r>
    </w:p>
    <w:p w:rsidR="000B6F81" w:rsidRPr="00801979" w:rsidRDefault="000B6F81" w:rsidP="002A25E5">
      <w:pPr>
        <w:spacing w:after="0" w:line="360" w:lineRule="auto"/>
      </w:pPr>
      <w:r w:rsidRPr="00801979">
        <w:t>4. According to the lecture, The Netherlands is known for its production of cheese.</w:t>
      </w:r>
    </w:p>
    <w:p w:rsidR="000B6F81" w:rsidRPr="00801979" w:rsidRDefault="000B6F81" w:rsidP="002A25E5">
      <w:pPr>
        <w:spacing w:after="0" w:line="360" w:lineRule="auto"/>
      </w:pPr>
      <w:r w:rsidRPr="00801979">
        <w:tab/>
      </w:r>
      <w:r w:rsidRPr="00801979">
        <w:tab/>
      </w:r>
      <w:r w:rsidRPr="00801979">
        <w:tab/>
      </w:r>
      <w:r w:rsidRPr="00801979">
        <w:tab/>
      </w:r>
      <w:r w:rsidRPr="00801979">
        <w:tab/>
      </w:r>
      <w:r w:rsidRPr="00801979">
        <w:tab/>
      </w:r>
      <w:r w:rsidRPr="00801979">
        <w:tab/>
      </w:r>
      <w:r w:rsidRPr="00801979">
        <w:tab/>
        <w:t xml:space="preserve"> </w:t>
      </w:r>
      <w:r w:rsidRPr="00801979">
        <w:tab/>
        <w:t>TRUE</w:t>
      </w:r>
      <w:r w:rsidRPr="00801979">
        <w:tab/>
        <w:t>FALSE</w:t>
      </w:r>
      <w:r w:rsidRPr="00801979">
        <w:tab/>
        <w:t>NOT GIVEN</w:t>
      </w:r>
    </w:p>
    <w:p w:rsidR="000B6F81" w:rsidRPr="00851F2E" w:rsidRDefault="000B6F81" w:rsidP="002A25E5">
      <w:pPr>
        <w:spacing w:after="0" w:line="360" w:lineRule="auto"/>
      </w:pPr>
      <w:r w:rsidRPr="00801979">
        <w:t>5. There are many mountains in The Netherlands.</w:t>
      </w:r>
      <w:r w:rsidRPr="00801979">
        <w:tab/>
      </w:r>
      <w:r w:rsidRPr="00801979">
        <w:tab/>
      </w:r>
      <w:r w:rsidRPr="00801979">
        <w:tab/>
        <w:t>TRUE</w:t>
      </w:r>
      <w:r w:rsidRPr="00801979">
        <w:tab/>
        <w:t>FALSE</w:t>
      </w:r>
      <w:r w:rsidRPr="00801979">
        <w:tab/>
        <w:t>NOT</w:t>
      </w:r>
      <w:r>
        <w:t xml:space="preserve"> GIVEN</w:t>
      </w:r>
    </w:p>
    <w:p w:rsidR="000B6F81" w:rsidRDefault="000B6F81" w:rsidP="00B6345F">
      <w:pPr>
        <w:spacing w:after="0" w:line="240" w:lineRule="auto"/>
      </w:pPr>
    </w:p>
    <w:p w:rsidR="000B6F81" w:rsidRPr="002E5D0F" w:rsidRDefault="000B6F81" w:rsidP="00B6345F">
      <w:pPr>
        <w:spacing w:after="0" w:line="240" w:lineRule="auto"/>
        <w:rPr>
          <w:sz w:val="24"/>
          <w:u w:val="single"/>
        </w:rPr>
      </w:pPr>
      <w:r w:rsidRPr="002E5D0F">
        <w:rPr>
          <w:sz w:val="24"/>
          <w:u w:val="single"/>
        </w:rPr>
        <w:t>Questions 6–10</w:t>
      </w:r>
    </w:p>
    <w:p w:rsidR="000B6F81" w:rsidRPr="002E5D0F" w:rsidRDefault="000B6F81" w:rsidP="00B6345F">
      <w:pPr>
        <w:spacing w:after="0" w:line="240" w:lineRule="auto"/>
        <w:rPr>
          <w:sz w:val="24"/>
        </w:rPr>
      </w:pPr>
      <w:r w:rsidRPr="002E5D0F">
        <w:rPr>
          <w:b/>
          <w:sz w:val="24"/>
        </w:rPr>
        <w:t>Choose the best answer.</w:t>
      </w:r>
      <w:r w:rsidRPr="002E5D0F">
        <w:rPr>
          <w:sz w:val="24"/>
        </w:rPr>
        <w:t xml:space="preserve"> </w:t>
      </w:r>
    </w:p>
    <w:p w:rsidR="000B6F81" w:rsidRDefault="000B6F81" w:rsidP="00B6345F">
      <w:pPr>
        <w:spacing w:after="0" w:line="240" w:lineRule="auto"/>
      </w:pPr>
    </w:p>
    <w:p w:rsidR="000B6F81" w:rsidRPr="00851F2E" w:rsidRDefault="000B6F81" w:rsidP="002A25E5">
      <w:pPr>
        <w:spacing w:after="0" w:line="360" w:lineRule="auto"/>
      </w:pPr>
      <w:r>
        <w:t>6. Reclaiming land involves _____________.</w:t>
      </w:r>
    </w:p>
    <w:p w:rsidR="000B6F81" w:rsidRDefault="000B6F81" w:rsidP="00BC5DAE">
      <w:pPr>
        <w:spacing w:after="0" w:line="360" w:lineRule="auto"/>
        <w:ind w:left="360"/>
      </w:pPr>
      <w:r w:rsidRPr="00851F2E">
        <w:t xml:space="preserve">A. </w:t>
      </w:r>
      <w:r>
        <w:t>pushing back for 2000 years</w:t>
      </w:r>
    </w:p>
    <w:p w:rsidR="000B6F81" w:rsidRPr="00801979" w:rsidRDefault="000B6F81" w:rsidP="00BC5DAE">
      <w:pPr>
        <w:spacing w:after="0" w:line="360" w:lineRule="auto"/>
        <w:ind w:left="360"/>
      </w:pPr>
      <w:r w:rsidRPr="00801979">
        <w:t>B. pushing back the land</w:t>
      </w:r>
    </w:p>
    <w:p w:rsidR="000B6F81" w:rsidRPr="00801979" w:rsidRDefault="000B6F81" w:rsidP="00BC5DAE">
      <w:pPr>
        <w:spacing w:after="0" w:line="360" w:lineRule="auto"/>
        <w:ind w:left="360"/>
      </w:pPr>
      <w:r w:rsidRPr="00801979">
        <w:t>C. pushing back the sea</w:t>
      </w:r>
    </w:p>
    <w:p w:rsidR="000B6F81" w:rsidRPr="00801979" w:rsidRDefault="000B6F81" w:rsidP="002A25E5">
      <w:pPr>
        <w:spacing w:after="0" w:line="360" w:lineRule="auto"/>
      </w:pPr>
    </w:p>
    <w:p w:rsidR="000B6F81" w:rsidRPr="00801979" w:rsidRDefault="000B6F81" w:rsidP="002A25E5">
      <w:pPr>
        <w:spacing w:after="0" w:line="360" w:lineRule="auto"/>
      </w:pPr>
      <w:r w:rsidRPr="00801979">
        <w:t>7. According to the lecture, which of these is NOT a use for reclaimed land?</w:t>
      </w:r>
    </w:p>
    <w:p w:rsidR="000B6F81" w:rsidRPr="00801979" w:rsidRDefault="000B6F81" w:rsidP="00BC5DAE">
      <w:pPr>
        <w:spacing w:after="0" w:line="360" w:lineRule="auto"/>
        <w:ind w:left="360"/>
      </w:pPr>
      <w:r w:rsidRPr="00801979">
        <w:t>A. farms</w:t>
      </w:r>
    </w:p>
    <w:p w:rsidR="000B6F81" w:rsidRPr="00801979" w:rsidRDefault="000B6F81" w:rsidP="00BC5DAE">
      <w:pPr>
        <w:spacing w:after="0" w:line="360" w:lineRule="auto"/>
        <w:ind w:left="360"/>
      </w:pPr>
      <w:r w:rsidRPr="00801979">
        <w:t>B. schools</w:t>
      </w:r>
    </w:p>
    <w:p w:rsidR="000B6F81" w:rsidRPr="00801979" w:rsidRDefault="000B6F81" w:rsidP="00BC5DAE">
      <w:pPr>
        <w:spacing w:after="0" w:line="360" w:lineRule="auto"/>
        <w:ind w:left="360"/>
      </w:pPr>
      <w:r w:rsidRPr="00801979">
        <w:t>C. homes</w:t>
      </w:r>
    </w:p>
    <w:p w:rsidR="007D3F30" w:rsidRDefault="007D3F30" w:rsidP="002A25E5">
      <w:pPr>
        <w:spacing w:after="0" w:line="360" w:lineRule="auto"/>
      </w:pPr>
    </w:p>
    <w:p w:rsidR="000B6F81" w:rsidRPr="00801979" w:rsidRDefault="000B6F81" w:rsidP="002A25E5">
      <w:pPr>
        <w:spacing w:after="0" w:line="360" w:lineRule="auto"/>
      </w:pPr>
      <w:r w:rsidRPr="00801979">
        <w:t>8. How much of The Netherlands is made up of reclaimed land?</w:t>
      </w:r>
    </w:p>
    <w:p w:rsidR="000B6F81" w:rsidRPr="00801979" w:rsidRDefault="000B6F81" w:rsidP="00BC5DAE">
      <w:pPr>
        <w:spacing w:after="0" w:line="360" w:lineRule="auto"/>
        <w:ind w:left="360"/>
      </w:pPr>
      <w:r w:rsidRPr="00801979">
        <w:t>A. literally all of it</w:t>
      </w:r>
    </w:p>
    <w:p w:rsidR="000B6F81" w:rsidRPr="00801979" w:rsidRDefault="000B6F81" w:rsidP="00BC5DAE">
      <w:pPr>
        <w:spacing w:after="0" w:line="360" w:lineRule="auto"/>
        <w:ind w:left="360"/>
      </w:pPr>
      <w:r w:rsidRPr="00801979">
        <w:t>B. around 20% of it</w:t>
      </w:r>
    </w:p>
    <w:p w:rsidR="000B6F81" w:rsidRPr="00801979" w:rsidRDefault="000B6F81" w:rsidP="00BC5DAE">
      <w:pPr>
        <w:spacing w:after="0" w:line="360" w:lineRule="auto"/>
        <w:ind w:left="360"/>
      </w:pPr>
      <w:r w:rsidRPr="00801979">
        <w:t>C. around 60% of it</w:t>
      </w:r>
    </w:p>
    <w:p w:rsidR="000B6F81" w:rsidRPr="00801979" w:rsidRDefault="000B6F81" w:rsidP="002A25E5">
      <w:pPr>
        <w:spacing w:after="0" w:line="360" w:lineRule="auto"/>
      </w:pPr>
    </w:p>
    <w:p w:rsidR="000B6F81" w:rsidRPr="00801979" w:rsidRDefault="000B6F81" w:rsidP="002A25E5">
      <w:pPr>
        <w:spacing w:after="0" w:line="360" w:lineRule="auto"/>
      </w:pPr>
      <w:r w:rsidRPr="00801979">
        <w:t>9. Which of these statements describes the culture of Dutch people?</w:t>
      </w:r>
    </w:p>
    <w:p w:rsidR="000B6F81" w:rsidRPr="00801979" w:rsidRDefault="000B6F81" w:rsidP="00BC5DAE">
      <w:pPr>
        <w:spacing w:after="0" w:line="360" w:lineRule="auto"/>
        <w:ind w:left="360"/>
      </w:pPr>
      <w:r w:rsidRPr="00801979">
        <w:t>A. They’re not special.</w:t>
      </w:r>
    </w:p>
    <w:p w:rsidR="000B6F81" w:rsidRPr="00801979" w:rsidRDefault="000B6F81" w:rsidP="00BC5DAE">
      <w:pPr>
        <w:spacing w:after="0" w:line="360" w:lineRule="auto"/>
        <w:ind w:left="360"/>
      </w:pPr>
      <w:r w:rsidRPr="00801979">
        <w:t>B. They are innovative.</w:t>
      </w:r>
    </w:p>
    <w:p w:rsidR="000B6F81" w:rsidRPr="00801979" w:rsidRDefault="000B6F81" w:rsidP="00BC5DAE">
      <w:pPr>
        <w:spacing w:after="0" w:line="360" w:lineRule="auto"/>
        <w:ind w:left="360"/>
      </w:pPr>
      <w:r w:rsidRPr="00801979">
        <w:t>C. They are limited.</w:t>
      </w:r>
    </w:p>
    <w:p w:rsidR="000B6F81" w:rsidRPr="00801979" w:rsidRDefault="000B6F81" w:rsidP="002A25E5">
      <w:pPr>
        <w:spacing w:after="0" w:line="360" w:lineRule="auto"/>
      </w:pPr>
    </w:p>
    <w:p w:rsidR="000B6F81" w:rsidRPr="00801979" w:rsidRDefault="000B6F81" w:rsidP="002A25E5">
      <w:pPr>
        <w:spacing w:after="0" w:line="360" w:lineRule="auto"/>
      </w:pPr>
      <w:r w:rsidRPr="00801979">
        <w:lastRenderedPageBreak/>
        <w:t xml:space="preserve">10. Which of these statements </w:t>
      </w:r>
      <w:r w:rsidRPr="00801979" w:rsidDel="0063258C">
        <w:t>most likely</w:t>
      </w:r>
      <w:r w:rsidRPr="00801979">
        <w:t xml:space="preserve"> reflects the lecturer’s attitude to the Dutch?</w:t>
      </w:r>
    </w:p>
    <w:p w:rsidR="000B6F81" w:rsidRDefault="000B6F81" w:rsidP="00BC5DAE">
      <w:pPr>
        <w:spacing w:after="0" w:line="360" w:lineRule="auto"/>
        <w:ind w:left="360"/>
      </w:pPr>
      <w:r w:rsidRPr="00801979">
        <w:t xml:space="preserve">A. </w:t>
      </w:r>
      <w:r w:rsidRPr="00801979" w:rsidDel="0063258C">
        <w:t>S</w:t>
      </w:r>
      <w:r w:rsidRPr="00801979">
        <w:t>he</w:t>
      </w:r>
      <w:r>
        <w:t xml:space="preserve"> is impressed by their cleverness.</w:t>
      </w:r>
    </w:p>
    <w:p w:rsidR="000B6F81" w:rsidRDefault="000B6F81" w:rsidP="00BC5DAE">
      <w:pPr>
        <w:spacing w:after="0" w:line="360" w:lineRule="auto"/>
        <w:ind w:left="360"/>
      </w:pPr>
      <w:r w:rsidRPr="00851F2E">
        <w:t xml:space="preserve">B. </w:t>
      </w:r>
      <w:r>
        <w:t xml:space="preserve">She is worried about their progress. </w:t>
      </w:r>
    </w:p>
    <w:p w:rsidR="000B6F81" w:rsidRDefault="000B6F81" w:rsidP="00BC5DAE">
      <w:pPr>
        <w:spacing w:after="0" w:line="360" w:lineRule="auto"/>
        <w:ind w:left="360"/>
      </w:pPr>
      <w:r w:rsidRPr="00851F2E">
        <w:t xml:space="preserve">C. </w:t>
      </w:r>
      <w:r>
        <w:t>She thinks they can’t overcome difficulties.</w:t>
      </w:r>
    </w:p>
    <w:p w:rsidR="000B6F81" w:rsidRDefault="000B6F81" w:rsidP="00B6345F">
      <w:pPr>
        <w:spacing w:after="0" w:line="240" w:lineRule="auto"/>
      </w:pPr>
    </w:p>
    <w:p w:rsidR="000B6F81" w:rsidRDefault="000B6F81" w:rsidP="00B6345F">
      <w:pPr>
        <w:spacing w:after="0" w:line="240" w:lineRule="auto"/>
      </w:pPr>
      <w:r w:rsidRPr="00B6345F">
        <w:rPr>
          <w:rFonts w:cs="Calibri"/>
          <w:b/>
          <w:color w:val="000000"/>
          <w:sz w:val="24"/>
        </w:rPr>
        <w:t>B</w:t>
      </w:r>
      <w:r w:rsidRPr="00116954">
        <w:rPr>
          <w:rFonts w:cs="Calibri"/>
          <w:b/>
          <w:color w:val="000000"/>
          <w:sz w:val="24"/>
        </w:rPr>
        <w:t>. Read the questions first. Then watch the le</w:t>
      </w:r>
      <w:r>
        <w:rPr>
          <w:rFonts w:cs="Calibri"/>
          <w:b/>
          <w:color w:val="000000"/>
          <w:sz w:val="24"/>
        </w:rPr>
        <w:t>cture again. Answer questions 11</w:t>
      </w:r>
      <w:r>
        <w:rPr>
          <w:rFonts w:cs="Calibri"/>
          <w:b/>
          <w:sz w:val="24"/>
        </w:rPr>
        <w:t>–14</w:t>
      </w:r>
      <w:r w:rsidRPr="00116954">
        <w:rPr>
          <w:rFonts w:cs="Calibri"/>
          <w:b/>
          <w:color w:val="000000"/>
          <w:sz w:val="24"/>
        </w:rPr>
        <w:t>.</w:t>
      </w:r>
    </w:p>
    <w:p w:rsidR="000B6F81" w:rsidRDefault="000B6F81" w:rsidP="00B6345F">
      <w:pPr>
        <w:spacing w:after="0" w:line="240" w:lineRule="auto"/>
      </w:pPr>
    </w:p>
    <w:p w:rsidR="000B6F81" w:rsidRPr="00B6345F" w:rsidRDefault="000B6F81" w:rsidP="00B6345F">
      <w:pPr>
        <w:spacing w:after="0" w:line="240" w:lineRule="auto"/>
        <w:rPr>
          <w:sz w:val="24"/>
          <w:u w:val="single"/>
        </w:rPr>
      </w:pPr>
      <w:r w:rsidRPr="00B6345F">
        <w:rPr>
          <w:sz w:val="24"/>
          <w:u w:val="single"/>
        </w:rPr>
        <w:t>Questions 11–14</w:t>
      </w:r>
    </w:p>
    <w:p w:rsidR="000B6F81" w:rsidRPr="00B6345F" w:rsidRDefault="000B6F81" w:rsidP="00B6345F">
      <w:pPr>
        <w:spacing w:after="0" w:line="240" w:lineRule="auto"/>
        <w:rPr>
          <w:sz w:val="24"/>
        </w:rPr>
      </w:pPr>
      <w:r w:rsidRPr="00B6345F">
        <w:rPr>
          <w:b/>
          <w:sz w:val="24"/>
        </w:rPr>
        <w:t>Choose the best answer.</w:t>
      </w:r>
      <w:r>
        <w:rPr>
          <w:sz w:val="24"/>
        </w:rPr>
        <w:t xml:space="preserve"> </w:t>
      </w:r>
    </w:p>
    <w:p w:rsidR="000B6F81" w:rsidRDefault="000B6F81" w:rsidP="00B6345F">
      <w:pPr>
        <w:spacing w:after="0" w:line="240" w:lineRule="auto"/>
      </w:pPr>
    </w:p>
    <w:p w:rsidR="000B6F81" w:rsidRPr="00851F2E" w:rsidRDefault="000B6F81" w:rsidP="002A25E5">
      <w:pPr>
        <w:spacing w:after="0" w:line="360" w:lineRule="auto"/>
      </w:pPr>
      <w:r>
        <w:t>11</w:t>
      </w:r>
      <w:r w:rsidRPr="00851F2E">
        <w:t xml:space="preserve">. </w:t>
      </w:r>
      <w:r>
        <w:t>What does the professor say her lecture topic will be?</w:t>
      </w:r>
    </w:p>
    <w:p w:rsidR="000B6F81" w:rsidRDefault="000B6F81" w:rsidP="00BC5DAE">
      <w:pPr>
        <w:spacing w:after="0" w:line="360" w:lineRule="auto"/>
        <w:ind w:left="360"/>
      </w:pPr>
      <w:r w:rsidRPr="00851F2E">
        <w:t xml:space="preserve">A. </w:t>
      </w:r>
      <w:r>
        <w:t xml:space="preserve">the influence of western Europe on culture </w:t>
      </w:r>
    </w:p>
    <w:p w:rsidR="000B6F81" w:rsidRDefault="000B6F81" w:rsidP="00BC5DAE">
      <w:pPr>
        <w:spacing w:after="0" w:line="360" w:lineRule="auto"/>
        <w:ind w:left="360"/>
      </w:pPr>
      <w:r w:rsidRPr="00851F2E">
        <w:t xml:space="preserve">B. </w:t>
      </w:r>
      <w:r>
        <w:t>the influence of geography on culture</w:t>
      </w:r>
    </w:p>
    <w:p w:rsidR="000B6F81" w:rsidRPr="00801979" w:rsidRDefault="000B6F81" w:rsidP="00BC5DAE">
      <w:pPr>
        <w:spacing w:after="0" w:line="360" w:lineRule="auto"/>
        <w:ind w:left="360"/>
      </w:pPr>
      <w:r w:rsidRPr="00801979">
        <w:t>C. the influence of culture on geography</w:t>
      </w:r>
    </w:p>
    <w:p w:rsidR="000B6F81" w:rsidRPr="00801979" w:rsidRDefault="000B6F81" w:rsidP="002A25E5">
      <w:pPr>
        <w:spacing w:after="0" w:line="360" w:lineRule="auto"/>
      </w:pPr>
    </w:p>
    <w:p w:rsidR="000B6F81" w:rsidRPr="00801979" w:rsidRDefault="000B6F81" w:rsidP="002A25E5">
      <w:pPr>
        <w:spacing w:after="0" w:line="360" w:lineRule="auto"/>
      </w:pPr>
      <w:r w:rsidRPr="00801979">
        <w:t>12. Which of these expressions does NOT signal an example?</w:t>
      </w:r>
    </w:p>
    <w:p w:rsidR="000B6F81" w:rsidRPr="00801979" w:rsidRDefault="000B6F81" w:rsidP="00BC5DAE">
      <w:pPr>
        <w:spacing w:after="0" w:line="360" w:lineRule="auto"/>
        <w:ind w:left="360"/>
      </w:pPr>
      <w:r w:rsidRPr="00801979">
        <w:t>A. for instance</w:t>
      </w:r>
    </w:p>
    <w:p w:rsidR="000B6F81" w:rsidRPr="00801979" w:rsidRDefault="000B6F81" w:rsidP="00BC5DAE">
      <w:pPr>
        <w:spacing w:after="0" w:line="360" w:lineRule="auto"/>
        <w:ind w:left="360"/>
      </w:pPr>
      <w:r w:rsidRPr="00801979">
        <w:t>B. for once</w:t>
      </w:r>
    </w:p>
    <w:p w:rsidR="000B6F81" w:rsidRPr="00801979" w:rsidRDefault="000B6F81" w:rsidP="00BC5DAE">
      <w:pPr>
        <w:spacing w:after="0" w:line="360" w:lineRule="auto"/>
        <w:ind w:left="360"/>
      </w:pPr>
      <w:r w:rsidRPr="00801979">
        <w:t>C. for example</w:t>
      </w:r>
    </w:p>
    <w:p w:rsidR="000B6F81" w:rsidRPr="00801979" w:rsidRDefault="000B6F81" w:rsidP="002A25E5">
      <w:pPr>
        <w:spacing w:after="0" w:line="360" w:lineRule="auto"/>
      </w:pPr>
    </w:p>
    <w:p w:rsidR="000B6F81" w:rsidRPr="00801979" w:rsidRDefault="000B6F81" w:rsidP="002A25E5">
      <w:pPr>
        <w:spacing w:after="0" w:line="360" w:lineRule="auto"/>
      </w:pPr>
      <w:r w:rsidRPr="00801979">
        <w:t>13. Which of these expressions does the lecturer NOT use to signal an explanation?</w:t>
      </w:r>
    </w:p>
    <w:p w:rsidR="000B6F81" w:rsidRPr="00801979" w:rsidRDefault="000B6F81" w:rsidP="00BC5DAE">
      <w:pPr>
        <w:spacing w:after="0" w:line="360" w:lineRule="auto"/>
        <w:ind w:left="360"/>
      </w:pPr>
      <w:r w:rsidRPr="00801979">
        <w:t>A. “It doesn’t explain . . . “</w:t>
      </w:r>
    </w:p>
    <w:p w:rsidR="000B6F81" w:rsidRPr="00801979" w:rsidRDefault="000B6F81" w:rsidP="00BC5DAE">
      <w:pPr>
        <w:spacing w:after="0" w:line="360" w:lineRule="auto"/>
        <w:ind w:left="360"/>
      </w:pPr>
      <w:r w:rsidRPr="00801979">
        <w:t>B. “Let me explain . . .”</w:t>
      </w:r>
    </w:p>
    <w:p w:rsidR="000B6F81" w:rsidRPr="00801979" w:rsidRDefault="000B6F81" w:rsidP="00BC5DAE">
      <w:pPr>
        <w:spacing w:after="0" w:line="360" w:lineRule="auto"/>
        <w:ind w:left="360"/>
      </w:pPr>
      <w:r w:rsidRPr="00801979">
        <w:t>C. “I’ll explain that . . .”</w:t>
      </w:r>
    </w:p>
    <w:p w:rsidR="000B6F81" w:rsidRPr="00801979" w:rsidRDefault="000B6F81" w:rsidP="002A25E5">
      <w:pPr>
        <w:spacing w:after="0" w:line="360" w:lineRule="auto"/>
      </w:pPr>
    </w:p>
    <w:p w:rsidR="000B6F81" w:rsidRPr="00801979" w:rsidRDefault="000B6F81" w:rsidP="002A25E5">
      <w:pPr>
        <w:spacing w:after="0" w:line="360" w:lineRule="auto"/>
      </w:pPr>
      <w:r w:rsidRPr="00801979">
        <w:t>14. Which of these expressions does the lecturer NOT use to signal important information?</w:t>
      </w:r>
    </w:p>
    <w:p w:rsidR="000B6F81" w:rsidRPr="00801979" w:rsidRDefault="000B6F81" w:rsidP="00BC5DAE">
      <w:pPr>
        <w:spacing w:after="0" w:line="360" w:lineRule="auto"/>
        <w:ind w:left="360"/>
      </w:pPr>
      <w:r w:rsidRPr="00801979">
        <w:t>A. “And write this down . . .”</w:t>
      </w:r>
    </w:p>
    <w:p w:rsidR="000B6F81" w:rsidRPr="00801979" w:rsidRDefault="000B6F81" w:rsidP="00BC5DAE">
      <w:pPr>
        <w:spacing w:after="0" w:line="360" w:lineRule="auto"/>
        <w:ind w:left="360"/>
      </w:pPr>
      <w:r w:rsidRPr="00801979">
        <w:t>B. “It’s important to note that . . .”</w:t>
      </w:r>
    </w:p>
    <w:p w:rsidR="000B6F81" w:rsidRDefault="000B6F81" w:rsidP="00BC5DAE">
      <w:pPr>
        <w:spacing w:after="0" w:line="360" w:lineRule="auto"/>
        <w:ind w:left="360"/>
      </w:pPr>
      <w:r w:rsidRPr="00801979">
        <w:t>C. “</w:t>
      </w:r>
      <w:r>
        <w:t>This is an interesting case . . .”</w:t>
      </w:r>
    </w:p>
    <w:p w:rsidR="000B6F81" w:rsidRDefault="000B6F81" w:rsidP="00E66B66">
      <w:pPr>
        <w:spacing w:after="0" w:line="240" w:lineRule="auto"/>
        <w:rPr>
          <w:b/>
          <w:sz w:val="24"/>
        </w:rPr>
      </w:pPr>
    </w:p>
    <w:p w:rsidR="000B6F81" w:rsidRDefault="000B6F81" w:rsidP="00E66B66">
      <w:pPr>
        <w:spacing w:after="0" w:line="240" w:lineRule="auto"/>
      </w:pPr>
      <w:r w:rsidRPr="00186D4F">
        <w:rPr>
          <w:b/>
          <w:sz w:val="28"/>
        </w:rPr>
        <w:t>PART 2</w:t>
      </w:r>
    </w:p>
    <w:p w:rsidR="000B6F81" w:rsidRPr="003421E1" w:rsidRDefault="000B6F81" w:rsidP="00774195">
      <w:pPr>
        <w:autoSpaceDE w:val="0"/>
        <w:autoSpaceDN w:val="0"/>
        <w:adjustRightInd w:val="0"/>
        <w:spacing w:after="0" w:line="240" w:lineRule="auto"/>
        <w:rPr>
          <w:rFonts w:cs="Cambria"/>
          <w:sz w:val="24"/>
          <w:u w:val="single"/>
          <w:lang w:val="en-US"/>
        </w:rPr>
      </w:pPr>
    </w:p>
    <w:p w:rsidR="000B6F81" w:rsidRPr="003421E1" w:rsidRDefault="000B6F81" w:rsidP="00774195">
      <w:pPr>
        <w:autoSpaceDE w:val="0"/>
        <w:autoSpaceDN w:val="0"/>
        <w:adjustRightInd w:val="0"/>
        <w:spacing w:after="0" w:line="240" w:lineRule="auto"/>
        <w:rPr>
          <w:rFonts w:cs="Cambria"/>
          <w:sz w:val="24"/>
          <w:u w:val="single"/>
          <w:lang w:val="en-US"/>
        </w:rPr>
      </w:pPr>
      <w:r w:rsidRPr="003421E1">
        <w:rPr>
          <w:rFonts w:cs="Cambria"/>
          <w:sz w:val="24"/>
          <w:u w:val="single"/>
          <w:lang w:val="en-US"/>
        </w:rPr>
        <w:t>Question 15</w:t>
      </w:r>
    </w:p>
    <w:p w:rsidR="000B6F81" w:rsidRPr="003421E1" w:rsidRDefault="000B6F81" w:rsidP="00774195">
      <w:pPr>
        <w:autoSpaceDE w:val="0"/>
        <w:autoSpaceDN w:val="0"/>
        <w:adjustRightInd w:val="0"/>
        <w:spacing w:after="0" w:line="240" w:lineRule="auto"/>
        <w:rPr>
          <w:rFonts w:cs="Cambria"/>
          <w:b/>
          <w:sz w:val="24"/>
          <w:lang w:val="en-US"/>
        </w:rPr>
      </w:pPr>
      <w:r w:rsidRPr="003421E1">
        <w:rPr>
          <w:rFonts w:cs="Cambria"/>
          <w:b/>
          <w:sz w:val="24"/>
          <w:lang w:val="en-US"/>
        </w:rPr>
        <w:t xml:space="preserve">Read sentences A–G from a lecture. The choose the best answer. </w:t>
      </w:r>
    </w:p>
    <w:p w:rsidR="000B6F81" w:rsidRPr="003421E1" w:rsidRDefault="000B6F81" w:rsidP="00774195">
      <w:pPr>
        <w:autoSpaceDE w:val="0"/>
        <w:autoSpaceDN w:val="0"/>
        <w:adjustRightInd w:val="0"/>
        <w:spacing w:after="0" w:line="240" w:lineRule="auto"/>
        <w:rPr>
          <w:rFonts w:cs="Cambria"/>
          <w:b/>
          <w:sz w:val="24"/>
          <w:lang w:val="en-US"/>
        </w:rPr>
      </w:pPr>
    </w:p>
    <w:p w:rsidR="000B6F81" w:rsidRDefault="000B6F81" w:rsidP="00774195">
      <w:pPr>
        <w:autoSpaceDE w:val="0"/>
        <w:autoSpaceDN w:val="0"/>
        <w:adjustRightInd w:val="0"/>
        <w:spacing w:after="0" w:line="360" w:lineRule="auto"/>
        <w:rPr>
          <w:rFonts w:cs="Cambria"/>
          <w:lang w:val="en-US"/>
        </w:rPr>
      </w:pPr>
      <w:r w:rsidRPr="003421E1">
        <w:rPr>
          <w:rFonts w:cs="Cambria"/>
          <w:b/>
          <w:lang w:val="en-US"/>
        </w:rPr>
        <w:t>(A)</w:t>
      </w:r>
      <w:r>
        <w:rPr>
          <w:rFonts w:cs="Cambria"/>
          <w:lang w:val="en-US"/>
        </w:rPr>
        <w:t xml:space="preserve"> Before he died in 1959, Frank Llyod Wright had made a massive impact with the form of architecture he devised, which he termed </w:t>
      </w:r>
      <w:r w:rsidRPr="00282B01">
        <w:rPr>
          <w:rFonts w:cs="Cambria"/>
          <w:i/>
          <w:lang w:val="en-US"/>
        </w:rPr>
        <w:t>organic architecture</w:t>
      </w:r>
      <w:r>
        <w:rPr>
          <w:rFonts w:cs="Cambria"/>
          <w:lang w:val="en-US"/>
        </w:rPr>
        <w:t xml:space="preserve">. </w:t>
      </w:r>
      <w:r w:rsidRPr="003421E1">
        <w:rPr>
          <w:rFonts w:cs="Cambria"/>
          <w:b/>
          <w:lang w:val="en-US"/>
        </w:rPr>
        <w:t xml:space="preserve">(B) </w:t>
      </w:r>
      <w:r>
        <w:rPr>
          <w:rFonts w:cs="Cambria"/>
          <w:lang w:val="en-US"/>
        </w:rPr>
        <w:t xml:space="preserve">I’ll explain further: Wright believed in the importance of a connection between human dwellings and their environment. </w:t>
      </w:r>
      <w:r w:rsidRPr="00BB2700">
        <w:rPr>
          <w:rFonts w:cs="Cambria"/>
          <w:b/>
          <w:lang w:val="en-US"/>
        </w:rPr>
        <w:t>(C)</w:t>
      </w:r>
      <w:r>
        <w:rPr>
          <w:rFonts w:cs="Cambria"/>
          <w:lang w:val="en-US"/>
        </w:rPr>
        <w:t xml:space="preserve"> Let </w:t>
      </w:r>
      <w:r>
        <w:rPr>
          <w:rFonts w:cs="Cambria"/>
          <w:lang w:val="en-US"/>
        </w:rPr>
        <w:lastRenderedPageBreak/>
        <w:t xml:space="preserve">me show you what I mean. </w:t>
      </w:r>
      <w:r w:rsidRPr="003421E1">
        <w:rPr>
          <w:rFonts w:cs="Cambria"/>
          <w:b/>
          <w:lang w:val="en-US"/>
        </w:rPr>
        <w:t>(D)</w:t>
      </w:r>
      <w:r>
        <w:rPr>
          <w:rFonts w:cs="Cambria"/>
          <w:lang w:val="en-US"/>
        </w:rPr>
        <w:t xml:space="preserve"> Do you remember Wright’s prairie style which featured as much open space as possible and the windows were generally long and low? </w:t>
      </w:r>
      <w:r w:rsidRPr="003421E1">
        <w:rPr>
          <w:rFonts w:cs="Cambria"/>
          <w:b/>
          <w:lang w:val="en-US"/>
        </w:rPr>
        <w:t>(E)</w:t>
      </w:r>
      <w:r>
        <w:rPr>
          <w:rFonts w:cs="Cambria"/>
          <w:lang w:val="en-US"/>
        </w:rPr>
        <w:t xml:space="preserve"> Well, you see, that was his way of connecting nature and homes. </w:t>
      </w:r>
      <w:r w:rsidRPr="003421E1">
        <w:rPr>
          <w:rFonts w:cs="Cambria"/>
          <w:b/>
          <w:lang w:val="en-US"/>
        </w:rPr>
        <w:t>(F)</w:t>
      </w:r>
      <w:r>
        <w:rPr>
          <w:rFonts w:cs="Cambria"/>
          <w:lang w:val="en-US"/>
        </w:rPr>
        <w:t xml:space="preserve"> His organic style developed from this and, at the extreme, he even incorporated a waterfall in one of his house designs. </w:t>
      </w:r>
      <w:r w:rsidRPr="003421E1">
        <w:rPr>
          <w:rFonts w:cs="Cambria"/>
          <w:b/>
          <w:lang w:val="en-US"/>
        </w:rPr>
        <w:t>(G)</w:t>
      </w:r>
      <w:r>
        <w:rPr>
          <w:rFonts w:cs="Cambria"/>
          <w:lang w:val="en-US"/>
        </w:rPr>
        <w:t xml:space="preserve"> So, what I mean is that blending a property into its natural surroundings became Wright’s trademark. </w:t>
      </w:r>
    </w:p>
    <w:p w:rsidR="000B6F81" w:rsidRDefault="000B6F81" w:rsidP="00774195">
      <w:pPr>
        <w:autoSpaceDE w:val="0"/>
        <w:autoSpaceDN w:val="0"/>
        <w:adjustRightInd w:val="0"/>
        <w:spacing w:after="0" w:line="360" w:lineRule="auto"/>
        <w:rPr>
          <w:rFonts w:cs="Cambria"/>
          <w:lang w:val="en-US"/>
        </w:rPr>
      </w:pPr>
    </w:p>
    <w:p w:rsidR="000B6F81" w:rsidRDefault="000B6F81" w:rsidP="00774195">
      <w:pPr>
        <w:autoSpaceDE w:val="0"/>
        <w:autoSpaceDN w:val="0"/>
        <w:adjustRightInd w:val="0"/>
        <w:spacing w:after="0" w:line="360" w:lineRule="auto"/>
        <w:rPr>
          <w:rFonts w:cs="Cambria"/>
          <w:lang w:val="en-US"/>
        </w:rPr>
      </w:pPr>
      <w:r>
        <w:rPr>
          <w:rFonts w:cs="Cambria"/>
          <w:lang w:val="en-US"/>
        </w:rPr>
        <w:t>15. Which THREE sentences signal an explanation?</w:t>
      </w:r>
    </w:p>
    <w:p w:rsidR="000B6F81" w:rsidRDefault="000B6F81" w:rsidP="007D3F30">
      <w:pPr>
        <w:autoSpaceDE w:val="0"/>
        <w:autoSpaceDN w:val="0"/>
        <w:adjustRightInd w:val="0"/>
        <w:spacing w:after="0" w:line="360" w:lineRule="auto"/>
        <w:ind w:left="180"/>
        <w:rPr>
          <w:rFonts w:cs="Cambria"/>
          <w:lang w:val="en-US"/>
        </w:rPr>
      </w:pPr>
      <w:r>
        <w:rPr>
          <w:rFonts w:cs="Cambria"/>
          <w:lang w:val="en-US"/>
        </w:rPr>
        <w:t xml:space="preserve">A. Sentences B, F, G </w:t>
      </w:r>
    </w:p>
    <w:p w:rsidR="000B6F81" w:rsidRPr="00801979" w:rsidRDefault="000B6F81" w:rsidP="007D3F30">
      <w:pPr>
        <w:autoSpaceDE w:val="0"/>
        <w:autoSpaceDN w:val="0"/>
        <w:adjustRightInd w:val="0"/>
        <w:spacing w:after="0" w:line="360" w:lineRule="auto"/>
        <w:ind w:left="180"/>
        <w:rPr>
          <w:rFonts w:cs="Cambria"/>
          <w:lang w:val="en-US"/>
        </w:rPr>
      </w:pPr>
      <w:r w:rsidRPr="00801979">
        <w:rPr>
          <w:rFonts w:cs="Cambria"/>
          <w:lang w:val="en-US"/>
        </w:rPr>
        <w:t xml:space="preserve">B. Sentences A, D, F </w:t>
      </w:r>
    </w:p>
    <w:p w:rsidR="000B6F81" w:rsidRPr="00801979" w:rsidRDefault="000B6F81" w:rsidP="007D3F30">
      <w:pPr>
        <w:autoSpaceDE w:val="0"/>
        <w:autoSpaceDN w:val="0"/>
        <w:adjustRightInd w:val="0"/>
        <w:spacing w:after="0" w:line="360" w:lineRule="auto"/>
        <w:ind w:left="180"/>
        <w:rPr>
          <w:rFonts w:cs="Cambria"/>
          <w:lang w:val="en-US"/>
        </w:rPr>
      </w:pPr>
      <w:r w:rsidRPr="00801979">
        <w:rPr>
          <w:rFonts w:cs="Cambria"/>
          <w:lang w:val="en-US"/>
        </w:rPr>
        <w:t xml:space="preserve">C. Sentences B, C, G </w:t>
      </w:r>
    </w:p>
    <w:p w:rsidR="000B6F81" w:rsidRDefault="000B6F81" w:rsidP="007D3F30">
      <w:pPr>
        <w:autoSpaceDE w:val="0"/>
        <w:autoSpaceDN w:val="0"/>
        <w:adjustRightInd w:val="0"/>
        <w:spacing w:after="0" w:line="360" w:lineRule="auto"/>
        <w:ind w:left="180"/>
        <w:rPr>
          <w:rFonts w:cs="Cambria"/>
          <w:lang w:val="en-US"/>
        </w:rPr>
      </w:pPr>
      <w:r w:rsidRPr="00801979">
        <w:rPr>
          <w:rFonts w:cs="Cambria"/>
          <w:lang w:val="en-US"/>
        </w:rPr>
        <w:t>D. Sentences B, E, F</w:t>
      </w:r>
    </w:p>
    <w:p w:rsidR="000B6F81" w:rsidRPr="001C7BB0" w:rsidRDefault="000B6F81" w:rsidP="0063258C">
      <w:pPr>
        <w:autoSpaceDE w:val="0"/>
        <w:autoSpaceDN w:val="0"/>
        <w:adjustRightInd w:val="0"/>
        <w:spacing w:after="0" w:line="360" w:lineRule="auto"/>
        <w:rPr>
          <w:rFonts w:eastAsia="Gotham-Medium" w:cs="Calibri"/>
          <w:u w:val="single"/>
          <w:lang w:val="en-US"/>
        </w:rPr>
      </w:pPr>
    </w:p>
    <w:p w:rsidR="000B6F81" w:rsidRPr="009E446B" w:rsidRDefault="000B6F81" w:rsidP="001C7BB0">
      <w:pPr>
        <w:autoSpaceDE w:val="0"/>
        <w:autoSpaceDN w:val="0"/>
        <w:adjustRightInd w:val="0"/>
        <w:spacing w:after="0" w:line="240" w:lineRule="auto"/>
        <w:rPr>
          <w:rFonts w:cs="Calibri"/>
          <w:sz w:val="24"/>
          <w:u w:val="single"/>
          <w:lang w:val="en-US"/>
        </w:rPr>
      </w:pPr>
      <w:r w:rsidRPr="009E446B">
        <w:rPr>
          <w:rFonts w:cs="Calibri"/>
          <w:sz w:val="24"/>
          <w:u w:val="single"/>
          <w:lang w:val="en-US"/>
        </w:rPr>
        <w:t>Questions 16–21</w:t>
      </w:r>
    </w:p>
    <w:p w:rsidR="000B6F81" w:rsidRPr="009E446B" w:rsidRDefault="000B6F81" w:rsidP="001C7BB0">
      <w:pPr>
        <w:autoSpaceDE w:val="0"/>
        <w:autoSpaceDN w:val="0"/>
        <w:adjustRightInd w:val="0"/>
        <w:spacing w:after="0" w:line="240" w:lineRule="auto"/>
        <w:rPr>
          <w:rFonts w:cs="Calibri"/>
          <w:b/>
          <w:sz w:val="24"/>
          <w:lang w:val="en-US"/>
        </w:rPr>
      </w:pPr>
      <w:r w:rsidRPr="009E446B">
        <w:rPr>
          <w:rFonts w:cs="Calibri"/>
          <w:b/>
          <w:sz w:val="24"/>
          <w:lang w:val="en-US"/>
        </w:rPr>
        <w:t xml:space="preserve">Choose the best words to complete the summary. </w:t>
      </w:r>
    </w:p>
    <w:p w:rsidR="000B6F81" w:rsidRPr="001C7BB0" w:rsidRDefault="000B6F81" w:rsidP="001C7BB0">
      <w:pPr>
        <w:autoSpaceDE w:val="0"/>
        <w:autoSpaceDN w:val="0"/>
        <w:adjustRightInd w:val="0"/>
        <w:spacing w:after="0" w:line="240" w:lineRule="auto"/>
        <w:rPr>
          <w:rFonts w:cs="Calibri"/>
          <w:lang w:val="en-US"/>
        </w:rPr>
      </w:pPr>
    </w:p>
    <w:p w:rsidR="000B6F81" w:rsidRDefault="000B6F81" w:rsidP="001C7BB0">
      <w:pPr>
        <w:autoSpaceDE w:val="0"/>
        <w:autoSpaceDN w:val="0"/>
        <w:adjustRightInd w:val="0"/>
        <w:spacing w:after="0" w:line="360" w:lineRule="auto"/>
        <w:rPr>
          <w:rFonts w:cs="Calibri"/>
          <w:lang w:val="en-US"/>
        </w:rPr>
      </w:pPr>
      <w:r w:rsidRPr="001C7BB0">
        <w:rPr>
          <w:rFonts w:cs="Calibri"/>
          <w:lang w:val="en-US"/>
        </w:rPr>
        <w:t xml:space="preserve">Use visuals to keep the audience’s </w:t>
      </w:r>
      <w:r w:rsidRPr="001C7BB0">
        <w:rPr>
          <w:rFonts w:cs="Calibri"/>
          <w:b/>
          <w:lang w:val="en-US"/>
        </w:rPr>
        <w:t>(16)</w:t>
      </w:r>
      <w:r w:rsidRPr="001C7BB0">
        <w:rPr>
          <w:rFonts w:cs="Calibri"/>
          <w:lang w:val="en-US"/>
        </w:rPr>
        <w:t xml:space="preserve"> </w:t>
      </w:r>
      <w:r w:rsidRPr="00801979">
        <w:rPr>
          <w:rFonts w:cs="Calibri"/>
          <w:lang w:val="en-US"/>
        </w:rPr>
        <w:t>(</w:t>
      </w:r>
      <w:r w:rsidRPr="00801979">
        <w:rPr>
          <w:rFonts w:cs="Calibri"/>
          <w:i/>
          <w:lang w:val="en-US"/>
        </w:rPr>
        <w:t>attention / admiration</w:t>
      </w:r>
      <w:r w:rsidRPr="00801979">
        <w:rPr>
          <w:rFonts w:cs="Calibri"/>
          <w:lang w:val="en-US"/>
        </w:rPr>
        <w:t xml:space="preserve">) and to help them follow your ideas. When we talk about visuals, we mean any printed item that speakers use to help the audience follow their presentation. Examples of visuals are </w:t>
      </w:r>
      <w:r w:rsidRPr="00801979">
        <w:rPr>
          <w:rFonts w:cs="Calibri"/>
          <w:b/>
          <w:lang w:val="en-US"/>
        </w:rPr>
        <w:t>(17)</w:t>
      </w:r>
      <w:r w:rsidRPr="00801979">
        <w:rPr>
          <w:rFonts w:cs="Calibri"/>
          <w:lang w:val="en-US"/>
        </w:rPr>
        <w:t xml:space="preserve"> (</w:t>
      </w:r>
      <w:r w:rsidRPr="00801979">
        <w:rPr>
          <w:rFonts w:cs="Calibri"/>
          <w:i/>
          <w:lang w:val="en-US"/>
        </w:rPr>
        <w:t>statistics / charts</w:t>
      </w:r>
      <w:r w:rsidRPr="00801979">
        <w:rPr>
          <w:rFonts w:cs="Calibri"/>
          <w:lang w:val="en-US"/>
        </w:rPr>
        <w:t xml:space="preserve">), maps, or pictures. You can also create word visuals to show the topic, lists, definitions, or questions. Use an overhead projector to </w:t>
      </w:r>
      <w:r w:rsidRPr="00801979">
        <w:rPr>
          <w:rFonts w:cs="Calibri"/>
          <w:b/>
          <w:lang w:val="en-US"/>
        </w:rPr>
        <w:t>(18)</w:t>
      </w:r>
      <w:r w:rsidRPr="00801979">
        <w:rPr>
          <w:rFonts w:cs="Calibri"/>
          <w:lang w:val="en-US"/>
        </w:rPr>
        <w:t xml:space="preserve"> (</w:t>
      </w:r>
      <w:r w:rsidRPr="00801979">
        <w:rPr>
          <w:rFonts w:cs="Calibri"/>
          <w:i/>
          <w:lang w:val="en-US"/>
        </w:rPr>
        <w:t>discuss / display</w:t>
      </w:r>
      <w:r w:rsidRPr="00801979">
        <w:rPr>
          <w:rFonts w:cs="Calibri"/>
          <w:lang w:val="en-US"/>
        </w:rPr>
        <w:t xml:space="preserve">) the words on a poster board, or use electronic presentation slides. The main idea of word visuals is to </w:t>
      </w:r>
      <w:r w:rsidRPr="00801979">
        <w:rPr>
          <w:rFonts w:cs="Calibri"/>
          <w:b/>
          <w:lang w:val="en-US"/>
        </w:rPr>
        <w:t>(19) (</w:t>
      </w:r>
      <w:r w:rsidRPr="00801979">
        <w:rPr>
          <w:rFonts w:cs="Calibri"/>
          <w:i/>
          <w:lang w:val="en-US"/>
        </w:rPr>
        <w:t>highlight / revise</w:t>
      </w:r>
      <w:r w:rsidRPr="00801979">
        <w:rPr>
          <w:rFonts w:cs="Calibri"/>
          <w:lang w:val="en-US"/>
        </w:rPr>
        <w:t xml:space="preserve">) what the speaker is saying. They should not be a direct </w:t>
      </w:r>
      <w:r w:rsidRPr="00801979">
        <w:rPr>
          <w:rFonts w:cs="Calibri"/>
          <w:b/>
          <w:lang w:val="en-US"/>
        </w:rPr>
        <w:t xml:space="preserve">(20) </w:t>
      </w:r>
      <w:r w:rsidRPr="00801979">
        <w:rPr>
          <w:rFonts w:cs="Calibri"/>
          <w:lang w:val="en-US"/>
        </w:rPr>
        <w:t>(</w:t>
      </w:r>
      <w:r w:rsidRPr="00801979">
        <w:rPr>
          <w:rFonts w:cs="Calibri"/>
          <w:i/>
          <w:lang w:val="en-US"/>
        </w:rPr>
        <w:t>illustration / copy</w:t>
      </w:r>
      <w:r w:rsidRPr="00801979">
        <w:rPr>
          <w:rFonts w:cs="Calibri"/>
          <w:lang w:val="en-US"/>
        </w:rPr>
        <w:t xml:space="preserve">) of everything the speaker says. It’s important that word visuals be </w:t>
      </w:r>
      <w:r w:rsidRPr="00801979">
        <w:rPr>
          <w:rFonts w:cs="Calibri"/>
          <w:b/>
          <w:lang w:val="en-US"/>
        </w:rPr>
        <w:t>(21)</w:t>
      </w:r>
      <w:r w:rsidRPr="00801979">
        <w:rPr>
          <w:rFonts w:cs="Calibri"/>
          <w:lang w:val="en-US"/>
        </w:rPr>
        <w:t xml:space="preserve"> (</w:t>
      </w:r>
      <w:r w:rsidRPr="00801979">
        <w:rPr>
          <w:rFonts w:cs="Calibri"/>
          <w:i/>
          <w:lang w:val="en-US"/>
        </w:rPr>
        <w:t>easy / available</w:t>
      </w:r>
      <w:r w:rsidRPr="00801979">
        <w:rPr>
          <w:rFonts w:cs="Calibri"/>
          <w:lang w:val="en-US"/>
        </w:rPr>
        <w:t>) for the audience to read.</w:t>
      </w:r>
      <w:r w:rsidRPr="001C7BB0">
        <w:rPr>
          <w:rFonts w:cs="Calibri"/>
          <w:lang w:val="en-US"/>
        </w:rPr>
        <w:t xml:space="preserve"> </w:t>
      </w:r>
    </w:p>
    <w:p w:rsidR="001D6A34" w:rsidRDefault="001D6A34" w:rsidP="008B6EEA">
      <w:pPr>
        <w:autoSpaceDE w:val="0"/>
        <w:autoSpaceDN w:val="0"/>
        <w:adjustRightInd w:val="0"/>
        <w:spacing w:after="0" w:line="240" w:lineRule="auto"/>
        <w:rPr>
          <w:rFonts w:cs="Cambria"/>
          <w:sz w:val="24"/>
          <w:u w:val="single"/>
          <w:lang w:val="en-US"/>
        </w:rPr>
      </w:pPr>
    </w:p>
    <w:p w:rsidR="000B6F81" w:rsidRPr="003421E1" w:rsidRDefault="000B6F81" w:rsidP="008B6EEA">
      <w:pPr>
        <w:autoSpaceDE w:val="0"/>
        <w:autoSpaceDN w:val="0"/>
        <w:adjustRightInd w:val="0"/>
        <w:spacing w:after="0" w:line="240" w:lineRule="auto"/>
        <w:rPr>
          <w:rFonts w:cs="Cambria"/>
          <w:sz w:val="24"/>
          <w:u w:val="single"/>
          <w:lang w:val="en-US"/>
        </w:rPr>
      </w:pPr>
      <w:r w:rsidRPr="003421E1">
        <w:rPr>
          <w:rFonts w:cs="Cambria"/>
          <w:sz w:val="24"/>
          <w:u w:val="single"/>
          <w:lang w:val="en-US"/>
        </w:rPr>
        <w:t xml:space="preserve">Questions </w:t>
      </w:r>
      <w:r>
        <w:rPr>
          <w:rFonts w:cs="Cambria"/>
          <w:sz w:val="24"/>
          <w:u w:val="single"/>
          <w:lang w:val="en-US"/>
        </w:rPr>
        <w:t>22</w:t>
      </w:r>
      <w:r w:rsidRPr="003421E1">
        <w:rPr>
          <w:rFonts w:cs="Cambria"/>
          <w:sz w:val="24"/>
          <w:u w:val="single"/>
          <w:lang w:val="en-US"/>
        </w:rPr>
        <w:t>–</w:t>
      </w:r>
      <w:r>
        <w:rPr>
          <w:rFonts w:cs="Cambria"/>
          <w:sz w:val="24"/>
          <w:u w:val="single"/>
          <w:lang w:val="en-US"/>
        </w:rPr>
        <w:t>26</w:t>
      </w:r>
    </w:p>
    <w:p w:rsidR="000B6F81" w:rsidRPr="003421E1" w:rsidRDefault="000B6F81" w:rsidP="008B6EEA">
      <w:pPr>
        <w:autoSpaceDE w:val="0"/>
        <w:autoSpaceDN w:val="0"/>
        <w:adjustRightInd w:val="0"/>
        <w:spacing w:after="0" w:line="240" w:lineRule="auto"/>
        <w:rPr>
          <w:rFonts w:cs="Cambria"/>
          <w:b/>
          <w:sz w:val="24"/>
          <w:lang w:val="en-US"/>
        </w:rPr>
      </w:pPr>
      <w:r>
        <w:rPr>
          <w:rFonts w:cs="Cambria"/>
          <w:b/>
          <w:sz w:val="24"/>
          <w:lang w:val="en-US"/>
        </w:rPr>
        <w:t>Mark the THREE sentences from presentations which show that the student is speaking effectively about visuals</w:t>
      </w:r>
      <w:r w:rsidRPr="003421E1">
        <w:rPr>
          <w:rFonts w:cs="Cambria"/>
          <w:b/>
          <w:sz w:val="24"/>
          <w:lang w:val="en-US"/>
        </w:rPr>
        <w:t xml:space="preserve">. </w:t>
      </w:r>
    </w:p>
    <w:p w:rsidR="000B6F81" w:rsidRPr="003421E1" w:rsidRDefault="000B6F81" w:rsidP="008B6EEA">
      <w:pPr>
        <w:autoSpaceDE w:val="0"/>
        <w:autoSpaceDN w:val="0"/>
        <w:adjustRightInd w:val="0"/>
        <w:spacing w:after="0" w:line="240" w:lineRule="auto"/>
        <w:rPr>
          <w:rFonts w:cs="Cambria"/>
          <w:b/>
          <w:sz w:val="24"/>
          <w:lang w:val="en-US"/>
        </w:rPr>
      </w:pPr>
    </w:p>
    <w:p w:rsidR="000B6F81" w:rsidRPr="00DA0EF0" w:rsidRDefault="000B6F81" w:rsidP="008B6EEA">
      <w:pPr>
        <w:autoSpaceDE w:val="0"/>
        <w:autoSpaceDN w:val="0"/>
        <w:adjustRightInd w:val="0"/>
        <w:spacing w:after="0" w:line="360" w:lineRule="auto"/>
        <w:rPr>
          <w:rFonts w:cs="Calibri"/>
          <w:lang w:val="en-US"/>
        </w:rPr>
      </w:pPr>
      <w:r>
        <w:rPr>
          <w:rFonts w:cs="Calibri"/>
          <w:lang w:val="en-US"/>
        </w:rPr>
        <w:t>_____</w:t>
      </w:r>
      <w:r w:rsidRPr="00DA0EF0">
        <w:rPr>
          <w:rFonts w:cs="Calibri"/>
          <w:lang w:val="en-US"/>
        </w:rPr>
        <w:t xml:space="preserve"> </w:t>
      </w:r>
      <w:r>
        <w:rPr>
          <w:rFonts w:eastAsia="Gotham-Medium" w:cs="Calibri"/>
          <w:lang w:val="en-US"/>
        </w:rPr>
        <w:t>Today I’m going to cover the rise of the café culture in Seattle.</w:t>
      </w:r>
    </w:p>
    <w:p w:rsidR="000B6F81" w:rsidRDefault="002266A2" w:rsidP="002A25E5">
      <w:pPr>
        <w:autoSpaceDE w:val="0"/>
        <w:autoSpaceDN w:val="0"/>
        <w:adjustRightInd w:val="0"/>
        <w:spacing w:after="0" w:line="360" w:lineRule="auto"/>
        <w:rPr>
          <w:rFonts w:eastAsia="Gotham-Medium" w:cs="Calibri"/>
          <w:lang w:val="en-US"/>
        </w:rPr>
      </w:pPr>
      <w:r>
        <w:rPr>
          <w:rFonts w:cs="Calibri"/>
          <w:lang w:val="en-US"/>
        </w:rPr>
        <w:t>_____</w:t>
      </w:r>
      <w:r w:rsidR="000B6F81" w:rsidRPr="00DA0EF0">
        <w:rPr>
          <w:rFonts w:cs="Calibri"/>
          <w:lang w:val="en-US"/>
        </w:rPr>
        <w:t xml:space="preserve"> </w:t>
      </w:r>
      <w:r w:rsidR="000B6F81">
        <w:rPr>
          <w:rFonts w:eastAsia="Gotham-Medium" w:cs="Calibri"/>
          <w:lang w:val="en-US"/>
        </w:rPr>
        <w:t>Here is a map showing the rise in new cafés over the past five years.</w:t>
      </w:r>
    </w:p>
    <w:p w:rsidR="000B6F81" w:rsidRDefault="002266A2" w:rsidP="008B6EEA">
      <w:pPr>
        <w:autoSpaceDE w:val="0"/>
        <w:autoSpaceDN w:val="0"/>
        <w:adjustRightInd w:val="0"/>
        <w:spacing w:after="0" w:line="360" w:lineRule="auto"/>
        <w:rPr>
          <w:rFonts w:eastAsia="Gotham-Medium" w:cs="Calibri"/>
          <w:lang w:val="en-US"/>
        </w:rPr>
      </w:pPr>
      <w:r>
        <w:rPr>
          <w:rFonts w:cs="Calibri"/>
          <w:lang w:val="en-US"/>
        </w:rPr>
        <w:t>_____</w:t>
      </w:r>
      <w:r w:rsidR="000B6F81">
        <w:rPr>
          <w:rFonts w:eastAsia="Gotham-Medium" w:cs="Calibri"/>
          <w:lang w:val="en-US"/>
        </w:rPr>
        <w:t xml:space="preserve"> By café culture, I mean cities known for their serious coffee-drinkers.</w:t>
      </w:r>
    </w:p>
    <w:p w:rsidR="000B6F81" w:rsidRDefault="002266A2" w:rsidP="008B6EEA">
      <w:pPr>
        <w:autoSpaceDE w:val="0"/>
        <w:autoSpaceDN w:val="0"/>
        <w:adjustRightInd w:val="0"/>
        <w:spacing w:after="0" w:line="360" w:lineRule="auto"/>
        <w:rPr>
          <w:rFonts w:eastAsia="Gotham-Medium" w:cs="Calibri"/>
          <w:lang w:val="en-US"/>
        </w:rPr>
      </w:pPr>
      <w:r>
        <w:rPr>
          <w:rFonts w:cs="Calibri"/>
          <w:lang w:val="en-US"/>
        </w:rPr>
        <w:t>_____</w:t>
      </w:r>
      <w:r w:rsidR="000B6F81">
        <w:rPr>
          <w:rFonts w:eastAsia="Gotham-Medium" w:cs="Calibri"/>
          <w:lang w:val="en-US"/>
        </w:rPr>
        <w:t xml:space="preserve"> If you look just here, you’ll see the percentages I just mentioned.</w:t>
      </w:r>
    </w:p>
    <w:p w:rsidR="000B6F81" w:rsidRPr="00DA0EF0" w:rsidRDefault="002266A2" w:rsidP="008B6EEA">
      <w:pPr>
        <w:autoSpaceDE w:val="0"/>
        <w:autoSpaceDN w:val="0"/>
        <w:adjustRightInd w:val="0"/>
        <w:spacing w:after="0" w:line="360" w:lineRule="auto"/>
        <w:rPr>
          <w:rFonts w:cs="Calibri"/>
          <w:lang w:val="en-US"/>
        </w:rPr>
      </w:pPr>
      <w:r>
        <w:rPr>
          <w:rFonts w:cs="Calibri"/>
          <w:lang w:val="en-US"/>
        </w:rPr>
        <w:t>_____</w:t>
      </w:r>
      <w:r w:rsidR="000B6F81">
        <w:rPr>
          <w:rFonts w:eastAsia="Gotham-Medium" w:cs="Calibri"/>
          <w:lang w:val="en-US"/>
        </w:rPr>
        <w:t xml:space="preserve"> At the top right, you should notice the latest published statistics. </w:t>
      </w:r>
    </w:p>
    <w:p w:rsidR="000B6F81" w:rsidRPr="001D6A34" w:rsidRDefault="000B6F81" w:rsidP="00C952AA">
      <w:pPr>
        <w:autoSpaceDE w:val="0"/>
        <w:autoSpaceDN w:val="0"/>
        <w:adjustRightInd w:val="0"/>
        <w:spacing w:after="0" w:line="240" w:lineRule="auto"/>
        <w:rPr>
          <w:rFonts w:eastAsia="Gotham-Medium" w:cs="Calibri"/>
          <w:sz w:val="20"/>
          <w:u w:val="single"/>
          <w:lang w:val="en-US"/>
        </w:rPr>
      </w:pPr>
    </w:p>
    <w:p w:rsidR="001D6A34" w:rsidRDefault="001D6A34" w:rsidP="00C952AA">
      <w:pPr>
        <w:autoSpaceDE w:val="0"/>
        <w:autoSpaceDN w:val="0"/>
        <w:adjustRightInd w:val="0"/>
        <w:spacing w:after="0" w:line="240" w:lineRule="auto"/>
        <w:rPr>
          <w:rFonts w:cs="Cambria"/>
          <w:sz w:val="24"/>
          <w:u w:val="single"/>
          <w:lang w:val="en-US"/>
        </w:rPr>
      </w:pPr>
    </w:p>
    <w:p w:rsidR="001D6A34" w:rsidRDefault="001D6A34" w:rsidP="00C952AA">
      <w:pPr>
        <w:autoSpaceDE w:val="0"/>
        <w:autoSpaceDN w:val="0"/>
        <w:adjustRightInd w:val="0"/>
        <w:spacing w:after="0" w:line="240" w:lineRule="auto"/>
        <w:rPr>
          <w:rFonts w:cs="Cambria"/>
          <w:sz w:val="24"/>
          <w:u w:val="single"/>
          <w:lang w:val="en-US"/>
        </w:rPr>
      </w:pPr>
    </w:p>
    <w:p w:rsidR="001D6A34" w:rsidRDefault="001D6A34" w:rsidP="00C952AA">
      <w:pPr>
        <w:autoSpaceDE w:val="0"/>
        <w:autoSpaceDN w:val="0"/>
        <w:adjustRightInd w:val="0"/>
        <w:spacing w:after="0" w:line="240" w:lineRule="auto"/>
        <w:rPr>
          <w:rFonts w:cs="Cambria"/>
          <w:sz w:val="24"/>
          <w:u w:val="single"/>
          <w:lang w:val="en-US"/>
        </w:rPr>
      </w:pPr>
    </w:p>
    <w:p w:rsidR="001D6A34" w:rsidRDefault="001D6A34" w:rsidP="00C952AA">
      <w:pPr>
        <w:autoSpaceDE w:val="0"/>
        <w:autoSpaceDN w:val="0"/>
        <w:adjustRightInd w:val="0"/>
        <w:spacing w:after="0" w:line="240" w:lineRule="auto"/>
        <w:rPr>
          <w:rFonts w:cs="Cambria"/>
          <w:sz w:val="24"/>
          <w:u w:val="single"/>
          <w:lang w:val="en-US"/>
        </w:rPr>
      </w:pPr>
    </w:p>
    <w:p w:rsidR="000B6F81" w:rsidRPr="003421E1" w:rsidRDefault="000B6F81" w:rsidP="00C952AA">
      <w:pPr>
        <w:autoSpaceDE w:val="0"/>
        <w:autoSpaceDN w:val="0"/>
        <w:adjustRightInd w:val="0"/>
        <w:spacing w:after="0" w:line="240" w:lineRule="auto"/>
        <w:rPr>
          <w:rFonts w:cs="Cambria"/>
          <w:sz w:val="24"/>
          <w:u w:val="single"/>
          <w:lang w:val="en-US"/>
        </w:rPr>
      </w:pPr>
      <w:r w:rsidRPr="003421E1">
        <w:rPr>
          <w:rFonts w:cs="Cambria"/>
          <w:sz w:val="24"/>
          <w:u w:val="single"/>
          <w:lang w:val="en-US"/>
        </w:rPr>
        <w:lastRenderedPageBreak/>
        <w:t xml:space="preserve">Questions </w:t>
      </w:r>
      <w:r w:rsidDel="002A25E5">
        <w:rPr>
          <w:rFonts w:cs="Cambria"/>
          <w:sz w:val="24"/>
          <w:u w:val="single"/>
          <w:lang w:val="en-US"/>
        </w:rPr>
        <w:t>27</w:t>
      </w:r>
      <w:r w:rsidRPr="003421E1">
        <w:rPr>
          <w:rFonts w:cs="Cambria"/>
          <w:sz w:val="24"/>
          <w:u w:val="single"/>
          <w:lang w:val="en-US"/>
        </w:rPr>
        <w:t>–</w:t>
      </w:r>
      <w:r>
        <w:rPr>
          <w:rFonts w:cs="Cambria"/>
          <w:sz w:val="24"/>
          <w:u w:val="single"/>
          <w:lang w:val="en-US"/>
        </w:rPr>
        <w:t>33</w:t>
      </w:r>
    </w:p>
    <w:p w:rsidR="000B6F81" w:rsidRPr="00C952AA" w:rsidRDefault="000B6F81" w:rsidP="00C952AA">
      <w:pPr>
        <w:autoSpaceDE w:val="0"/>
        <w:autoSpaceDN w:val="0"/>
        <w:adjustRightInd w:val="0"/>
        <w:spacing w:after="0" w:line="240" w:lineRule="auto"/>
        <w:rPr>
          <w:rFonts w:cs="Cambria"/>
          <w:sz w:val="24"/>
          <w:lang w:val="en-US"/>
        </w:rPr>
      </w:pPr>
      <w:r w:rsidRPr="00C952AA">
        <w:rPr>
          <w:rFonts w:cs="Cambria"/>
          <w:b/>
          <w:sz w:val="24"/>
          <w:lang w:val="en-US"/>
        </w:rPr>
        <w:t>Read the excerpt from a lecture. Then fill in the chart with the lecture notes. Items should be entered in the order they are mentioned.</w:t>
      </w:r>
      <w:r w:rsidRPr="00C952AA">
        <w:rPr>
          <w:rFonts w:cs="Cambria"/>
          <w:sz w:val="24"/>
          <w:lang w:val="en-US"/>
        </w:rPr>
        <w:t xml:space="preserve"> </w:t>
      </w:r>
    </w:p>
    <w:p w:rsidR="000B6F81" w:rsidRDefault="000B6F81" w:rsidP="00C952AA">
      <w:pPr>
        <w:autoSpaceDE w:val="0"/>
        <w:autoSpaceDN w:val="0"/>
        <w:adjustRightInd w:val="0"/>
        <w:spacing w:after="0" w:line="240" w:lineRule="auto"/>
        <w:rPr>
          <w:rFonts w:cs="Cambria"/>
          <w:lang w:val="en-US"/>
        </w:rPr>
      </w:pPr>
    </w:p>
    <w:p w:rsidR="000B6F81" w:rsidRDefault="000B6F81" w:rsidP="00C952AA">
      <w:pPr>
        <w:autoSpaceDE w:val="0"/>
        <w:autoSpaceDN w:val="0"/>
        <w:adjustRightInd w:val="0"/>
        <w:spacing w:after="0" w:line="360" w:lineRule="auto"/>
        <w:rPr>
          <w:rFonts w:cs="Cambria"/>
          <w:lang w:val="en-US"/>
        </w:rPr>
      </w:pPr>
      <w:r>
        <w:rPr>
          <w:rFonts w:cs="Cambria"/>
          <w:lang w:val="en-US"/>
        </w:rPr>
        <w:t xml:space="preserve">“OK, everyone, let’s get started. I’d like to discuss the differences between men and women’s sleep patterns. Although numerous studies have been done on this topic, today I’m going to focus on the research currently being done by my colleague, Dr Stephen Nkosi. Dr Nkosi has found that, on average, most men have no trouble falling asleep but 72% of them reported waking up too early. On the other hand, the majority of women in his study told him that it takes them a long time to fall asleep. None of the men suffered from insomnia but a surprising 61% of the women revealed that they had experienced bouts of insomnia at some point in their lives. Interestingly, both groups claimed they had difficulty getting back to sleep if something unexpected happened to waken them.” </w:t>
      </w:r>
    </w:p>
    <w:p w:rsidR="000B6F81" w:rsidRDefault="000B6F81" w:rsidP="00C952AA">
      <w:pPr>
        <w:autoSpaceDE w:val="0"/>
        <w:autoSpaceDN w:val="0"/>
        <w:adjustRightInd w:val="0"/>
        <w:spacing w:after="0" w:line="240" w:lineRule="auto"/>
        <w:rPr>
          <w:rFonts w:cs="Cambria"/>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B6F81" w:rsidRPr="00651B73" w:rsidTr="00934C59">
        <w:trPr>
          <w:trHeight w:val="677"/>
        </w:trPr>
        <w:tc>
          <w:tcPr>
            <w:tcW w:w="9242" w:type="dxa"/>
            <w:shd w:val="clear" w:color="auto" w:fill="auto"/>
          </w:tcPr>
          <w:p w:rsidR="000B6F81" w:rsidRPr="00934C59" w:rsidRDefault="000B6F81" w:rsidP="00934C59">
            <w:pPr>
              <w:autoSpaceDE w:val="0"/>
              <w:autoSpaceDN w:val="0"/>
              <w:adjustRightInd w:val="0"/>
              <w:spacing w:after="0" w:line="360" w:lineRule="auto"/>
              <w:rPr>
                <w:rFonts w:cs="Cambria"/>
                <w:lang w:val="en-US"/>
              </w:rPr>
            </w:pPr>
            <w:r w:rsidRPr="00934C59">
              <w:rPr>
                <w:rFonts w:cs="Cambria"/>
                <w:lang w:val="en-US"/>
              </w:rPr>
              <w:t xml:space="preserve">                   long time to fall asleep        insomnia            wake up too early          no insomnia</w:t>
            </w:r>
          </w:p>
          <w:p w:rsidR="000B6F81" w:rsidRPr="00934C59" w:rsidRDefault="000B6F81" w:rsidP="00934C59">
            <w:pPr>
              <w:autoSpaceDE w:val="0"/>
              <w:autoSpaceDN w:val="0"/>
              <w:adjustRightInd w:val="0"/>
              <w:rPr>
                <w:rFonts w:cs="Cambria"/>
                <w:lang w:val="en-US"/>
              </w:rPr>
            </w:pPr>
            <w:r w:rsidRPr="00934C59">
              <w:rPr>
                <w:rFonts w:cs="Cambria"/>
                <w:lang w:val="en-US"/>
              </w:rPr>
              <w:t xml:space="preserve">                          difficulty getting back to sleep       no trouble falling asleep      SLEEP PATTERNS</w:t>
            </w:r>
          </w:p>
        </w:tc>
      </w:tr>
    </w:tbl>
    <w:p w:rsidR="000B6F81" w:rsidRDefault="000B6F81" w:rsidP="00C952AA">
      <w:pPr>
        <w:autoSpaceDE w:val="0"/>
        <w:autoSpaceDN w:val="0"/>
        <w:adjustRightInd w:val="0"/>
        <w:spacing w:after="0" w:line="240" w:lineRule="auto"/>
        <w:rPr>
          <w:rFonts w:cs="Cambria"/>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4621"/>
      </w:tblGrid>
      <w:tr w:rsidR="000B6F81" w:rsidTr="00934C59">
        <w:tc>
          <w:tcPr>
            <w:tcW w:w="9242" w:type="dxa"/>
            <w:gridSpan w:val="2"/>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lang w:val="en-US"/>
              </w:rPr>
              <w:t xml:space="preserve">TOPIC:  </w:t>
            </w:r>
            <w:r w:rsidRPr="00934C59">
              <w:rPr>
                <w:rFonts w:cs="Cambria"/>
                <w:u w:val="single"/>
                <w:lang w:val="en-US"/>
              </w:rPr>
              <w:t>_________________________</w:t>
            </w:r>
          </w:p>
        </w:tc>
      </w:tr>
      <w:tr w:rsidR="000B6F81" w:rsidTr="00934C59">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lang w:val="en-US"/>
              </w:rPr>
              <w:t>MEN</w:t>
            </w:r>
          </w:p>
        </w:tc>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lang w:val="en-US"/>
              </w:rPr>
              <w:t>WOMEN</w:t>
            </w:r>
          </w:p>
        </w:tc>
      </w:tr>
      <w:tr w:rsidR="000B6F81" w:rsidTr="00934C59">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u w:val="single"/>
                <w:lang w:val="en-US"/>
              </w:rPr>
              <w:t>_________________________</w:t>
            </w:r>
          </w:p>
        </w:tc>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u w:val="single"/>
                <w:lang w:val="en-US"/>
              </w:rPr>
              <w:t>_________________________</w:t>
            </w:r>
          </w:p>
        </w:tc>
      </w:tr>
      <w:tr w:rsidR="000B6F81" w:rsidTr="00934C59">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u w:val="single"/>
                <w:lang w:val="en-US"/>
              </w:rPr>
              <w:t>_________________________</w:t>
            </w:r>
          </w:p>
        </w:tc>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lang w:val="en-US"/>
              </w:rPr>
              <w:t xml:space="preserve"> </w:t>
            </w:r>
            <w:r w:rsidRPr="00934C59">
              <w:rPr>
                <w:rFonts w:cs="Cambria"/>
                <w:u w:val="single"/>
                <w:lang w:val="en-US"/>
              </w:rPr>
              <w:t>_________________________</w:t>
            </w:r>
          </w:p>
        </w:tc>
      </w:tr>
      <w:tr w:rsidR="000B6F81" w:rsidTr="00934C59">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u w:val="single"/>
                <w:lang w:val="en-US"/>
              </w:rPr>
            </w:pPr>
            <w:r w:rsidRPr="00934C59">
              <w:rPr>
                <w:rFonts w:cs="Cambria"/>
                <w:u w:val="single"/>
                <w:lang w:val="en-US"/>
              </w:rPr>
              <w:t>_________________________</w:t>
            </w:r>
          </w:p>
        </w:tc>
        <w:tc>
          <w:tcPr>
            <w:tcW w:w="4621" w:type="dxa"/>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tc>
      </w:tr>
      <w:tr w:rsidR="000B6F81" w:rsidTr="00934C59">
        <w:tc>
          <w:tcPr>
            <w:tcW w:w="9242" w:type="dxa"/>
            <w:gridSpan w:val="2"/>
            <w:shd w:val="clear" w:color="auto" w:fill="auto"/>
          </w:tcPr>
          <w:p w:rsidR="000B6F81" w:rsidRPr="00934C59" w:rsidRDefault="000B6F81" w:rsidP="00934C59">
            <w:pPr>
              <w:autoSpaceDE w:val="0"/>
              <w:autoSpaceDN w:val="0"/>
              <w:adjustRightInd w:val="0"/>
              <w:spacing w:after="0" w:line="360" w:lineRule="auto"/>
              <w:jc w:val="center"/>
              <w:rPr>
                <w:rFonts w:cs="Cambria"/>
                <w:lang w:val="en-US"/>
              </w:rPr>
            </w:pPr>
          </w:p>
          <w:p w:rsidR="000B6F81" w:rsidRPr="00934C59" w:rsidRDefault="000B6F81" w:rsidP="00934C59">
            <w:pPr>
              <w:autoSpaceDE w:val="0"/>
              <w:autoSpaceDN w:val="0"/>
              <w:adjustRightInd w:val="0"/>
              <w:spacing w:after="0" w:line="360" w:lineRule="auto"/>
              <w:jc w:val="center"/>
              <w:rPr>
                <w:rFonts w:cs="Cambria"/>
                <w:lang w:val="en-US"/>
              </w:rPr>
            </w:pPr>
            <w:r w:rsidRPr="00934C59">
              <w:rPr>
                <w:rFonts w:cs="Cambria"/>
                <w:u w:val="single"/>
                <w:lang w:val="en-US"/>
              </w:rPr>
              <w:t>_________________________</w:t>
            </w:r>
          </w:p>
        </w:tc>
      </w:tr>
    </w:tbl>
    <w:p w:rsidR="000B6F81" w:rsidRDefault="000B6F81" w:rsidP="00C952AA">
      <w:pPr>
        <w:autoSpaceDE w:val="0"/>
        <w:autoSpaceDN w:val="0"/>
        <w:adjustRightInd w:val="0"/>
        <w:spacing w:after="0" w:line="360" w:lineRule="auto"/>
        <w:rPr>
          <w:rFonts w:cs="Cambria"/>
          <w:lang w:val="en-US"/>
        </w:rPr>
      </w:pPr>
    </w:p>
    <w:p w:rsidR="000B6F81" w:rsidRDefault="000B6F81" w:rsidP="00C952AA">
      <w:pPr>
        <w:autoSpaceDE w:val="0"/>
        <w:autoSpaceDN w:val="0"/>
        <w:adjustRightInd w:val="0"/>
        <w:spacing w:after="0" w:line="240" w:lineRule="auto"/>
        <w:rPr>
          <w:rFonts w:cs="Cambria"/>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1D6A34" w:rsidRDefault="001D6A34" w:rsidP="002C10C1">
      <w:pPr>
        <w:autoSpaceDE w:val="0"/>
        <w:autoSpaceDN w:val="0"/>
        <w:adjustRightInd w:val="0"/>
        <w:spacing w:after="0" w:line="240" w:lineRule="auto"/>
        <w:rPr>
          <w:rFonts w:eastAsia="Gotham-Medium" w:cs="Calibri"/>
          <w:sz w:val="24"/>
          <w:u w:val="single"/>
          <w:lang w:val="en-US"/>
        </w:rPr>
      </w:pPr>
    </w:p>
    <w:p w:rsidR="000B6F81" w:rsidRPr="000C669F" w:rsidRDefault="000B6F81" w:rsidP="002C10C1">
      <w:pPr>
        <w:autoSpaceDE w:val="0"/>
        <w:autoSpaceDN w:val="0"/>
        <w:adjustRightInd w:val="0"/>
        <w:spacing w:after="0" w:line="240" w:lineRule="auto"/>
        <w:rPr>
          <w:rFonts w:eastAsia="Gotham-Medium" w:cs="Calibri"/>
          <w:sz w:val="24"/>
          <w:u w:val="single"/>
          <w:lang w:val="en-US"/>
        </w:rPr>
      </w:pPr>
      <w:r w:rsidRPr="000C669F">
        <w:rPr>
          <w:rFonts w:eastAsia="Gotham-Medium" w:cs="Calibri"/>
          <w:sz w:val="24"/>
          <w:u w:val="single"/>
          <w:lang w:val="en-US"/>
        </w:rPr>
        <w:lastRenderedPageBreak/>
        <w:t xml:space="preserve">Questions </w:t>
      </w:r>
      <w:r>
        <w:rPr>
          <w:rFonts w:eastAsia="Gotham-Medium" w:cs="Calibri"/>
          <w:sz w:val="24"/>
          <w:u w:val="single"/>
          <w:lang w:val="en-US"/>
        </w:rPr>
        <w:t>34–</w:t>
      </w:r>
      <w:r w:rsidDel="002A25E5">
        <w:rPr>
          <w:rFonts w:eastAsia="Gotham-Medium" w:cs="Calibri"/>
          <w:sz w:val="24"/>
          <w:u w:val="single"/>
          <w:lang w:val="en-US"/>
        </w:rPr>
        <w:t>38</w:t>
      </w:r>
    </w:p>
    <w:p w:rsidR="000B6F81" w:rsidRPr="000C669F" w:rsidRDefault="000B6F81" w:rsidP="002C10C1">
      <w:pPr>
        <w:autoSpaceDE w:val="0"/>
        <w:autoSpaceDN w:val="0"/>
        <w:adjustRightInd w:val="0"/>
        <w:spacing w:after="0" w:line="240" w:lineRule="auto"/>
        <w:rPr>
          <w:rFonts w:eastAsia="Gotham-Medium" w:cs="Calibri"/>
          <w:sz w:val="24"/>
          <w:lang w:val="en-US"/>
        </w:rPr>
      </w:pPr>
      <w:r>
        <w:rPr>
          <w:rFonts w:eastAsia="Gotham-Medium" w:cs="Calibri"/>
          <w:b/>
          <w:sz w:val="24"/>
          <w:lang w:val="en-US"/>
        </w:rPr>
        <w:t>Choose the correct answer.</w:t>
      </w:r>
      <w:r w:rsidRPr="000C669F">
        <w:rPr>
          <w:rFonts w:eastAsia="Gotham-Medium" w:cs="Calibri"/>
          <w:sz w:val="24"/>
          <w:lang w:val="en-US"/>
        </w:rPr>
        <w:t xml:space="preserve"> </w:t>
      </w:r>
    </w:p>
    <w:p w:rsidR="000B6F81" w:rsidRDefault="000B6F81" w:rsidP="002C10C1">
      <w:pPr>
        <w:spacing w:after="0" w:line="360" w:lineRule="auto"/>
        <w:ind w:left="357" w:hanging="357"/>
        <w:rPr>
          <w:rFonts w:cs="Calibri"/>
        </w:rPr>
      </w:pPr>
    </w:p>
    <w:p w:rsidR="000B6F81" w:rsidRDefault="000B6F81" w:rsidP="002C10C1">
      <w:pPr>
        <w:spacing w:after="0" w:line="360" w:lineRule="auto"/>
        <w:ind w:left="357" w:hanging="357"/>
        <w:rPr>
          <w:rFonts w:cs="Calibri"/>
        </w:rPr>
      </w:pPr>
      <w:r>
        <w:rPr>
          <w:rFonts w:cs="Calibri"/>
        </w:rPr>
        <w:t xml:space="preserve">34. </w:t>
      </w:r>
      <w:r>
        <w:rPr>
          <w:rFonts w:cs="Cambria"/>
        </w:rPr>
        <w:t xml:space="preserve">In note-taking, what does the </w:t>
      </w:r>
      <w:r w:rsidRPr="002C10C1">
        <w:rPr>
          <w:rFonts w:cs="Cambria"/>
          <w:b/>
        </w:rPr>
        <w:t>&gt;</w:t>
      </w:r>
      <w:r>
        <w:rPr>
          <w:rFonts w:cs="Cambria"/>
        </w:rPr>
        <w:t xml:space="preserve"> symbol mean?</w:t>
      </w:r>
    </w:p>
    <w:p w:rsidR="000B6F81" w:rsidRPr="00801979" w:rsidRDefault="000B6F81" w:rsidP="002C10C1">
      <w:pPr>
        <w:spacing w:after="0" w:line="360" w:lineRule="auto"/>
        <w:ind w:left="360"/>
        <w:rPr>
          <w:rFonts w:cs="Calibri"/>
        </w:rPr>
      </w:pPr>
      <w:r w:rsidRPr="00801979">
        <w:rPr>
          <w:rFonts w:cs="Calibri"/>
        </w:rPr>
        <w:t xml:space="preserve">A. </w:t>
      </w:r>
      <w:r w:rsidRPr="00801979">
        <w:rPr>
          <w:rFonts w:cs="Cambria"/>
        </w:rPr>
        <w:t xml:space="preserve">more than </w:t>
      </w:r>
    </w:p>
    <w:p w:rsidR="000B6F81" w:rsidRPr="00801979" w:rsidRDefault="000B6F81" w:rsidP="002C10C1">
      <w:pPr>
        <w:spacing w:after="0" w:line="360" w:lineRule="auto"/>
        <w:ind w:left="360"/>
        <w:rPr>
          <w:rFonts w:cs="Calibri"/>
        </w:rPr>
      </w:pPr>
      <w:r w:rsidRPr="00801979">
        <w:rPr>
          <w:rFonts w:cs="Calibri"/>
        </w:rPr>
        <w:t xml:space="preserve">B. </w:t>
      </w:r>
      <w:r w:rsidRPr="00801979">
        <w:rPr>
          <w:rFonts w:cs="Cambria"/>
        </w:rPr>
        <w:t>less than</w:t>
      </w:r>
    </w:p>
    <w:p w:rsidR="000B6F81" w:rsidRPr="00801979" w:rsidRDefault="000B6F81" w:rsidP="002C10C1">
      <w:pPr>
        <w:spacing w:after="0" w:line="360" w:lineRule="auto"/>
        <w:ind w:left="357" w:hanging="357"/>
        <w:rPr>
          <w:rFonts w:cs="Calibri"/>
        </w:rPr>
      </w:pPr>
    </w:p>
    <w:p w:rsidR="000B6F81" w:rsidRPr="00801979" w:rsidRDefault="000B6F81" w:rsidP="002C10C1">
      <w:pPr>
        <w:spacing w:after="0" w:line="360" w:lineRule="auto"/>
        <w:ind w:left="357" w:hanging="357"/>
        <w:rPr>
          <w:rFonts w:cs="Calibri"/>
        </w:rPr>
      </w:pPr>
      <w:r w:rsidRPr="00801979" w:rsidDel="002A25E5">
        <w:rPr>
          <w:rFonts w:cs="Calibri"/>
        </w:rPr>
        <w:t>3</w:t>
      </w:r>
      <w:r w:rsidRPr="00801979">
        <w:rPr>
          <w:rFonts w:cs="Calibri"/>
        </w:rPr>
        <w:t xml:space="preserve">5. </w:t>
      </w:r>
      <w:r w:rsidRPr="00801979">
        <w:rPr>
          <w:rFonts w:cs="Cambria"/>
        </w:rPr>
        <w:t xml:space="preserve">In note-taking, what does the </w:t>
      </w:r>
      <w:r w:rsidRPr="00801979">
        <w:rPr>
          <w:rFonts w:cs="Cambria"/>
          <w:b/>
        </w:rPr>
        <w:t xml:space="preserve">= </w:t>
      </w:r>
      <w:r w:rsidRPr="00801979">
        <w:rPr>
          <w:rFonts w:cs="Cambria"/>
        </w:rPr>
        <w:t>symbol mean?</w:t>
      </w:r>
    </w:p>
    <w:p w:rsidR="000B6F81" w:rsidRPr="00801979" w:rsidRDefault="000B6F81" w:rsidP="002C10C1">
      <w:pPr>
        <w:spacing w:after="0" w:line="360" w:lineRule="auto"/>
        <w:ind w:left="360"/>
        <w:rPr>
          <w:rFonts w:cs="Calibri"/>
        </w:rPr>
      </w:pPr>
      <w:r w:rsidRPr="00801979">
        <w:rPr>
          <w:rFonts w:cs="Calibri"/>
        </w:rPr>
        <w:t xml:space="preserve">A. </w:t>
      </w:r>
      <w:r w:rsidRPr="00801979">
        <w:rPr>
          <w:rFonts w:cs="Cambria"/>
        </w:rPr>
        <w:t xml:space="preserve">is/are the same as </w:t>
      </w:r>
    </w:p>
    <w:p w:rsidR="000B6F81" w:rsidRPr="00801979" w:rsidRDefault="000B6F81" w:rsidP="002C10C1">
      <w:pPr>
        <w:spacing w:after="0" w:line="360" w:lineRule="auto"/>
        <w:ind w:left="360"/>
        <w:rPr>
          <w:rFonts w:cs="Calibri"/>
        </w:rPr>
      </w:pPr>
      <w:r w:rsidRPr="00801979">
        <w:rPr>
          <w:rFonts w:cs="Calibri"/>
        </w:rPr>
        <w:t xml:space="preserve">B. </w:t>
      </w:r>
      <w:r w:rsidRPr="00801979">
        <w:rPr>
          <w:rFonts w:cs="Cambria"/>
        </w:rPr>
        <w:t>is/are different from</w:t>
      </w:r>
    </w:p>
    <w:p w:rsidR="000B6F81" w:rsidRPr="00801979" w:rsidRDefault="000B6F81" w:rsidP="002C10C1">
      <w:pPr>
        <w:spacing w:after="0" w:line="360" w:lineRule="auto"/>
        <w:ind w:left="357" w:hanging="357"/>
        <w:rPr>
          <w:rFonts w:cs="Calibri"/>
        </w:rPr>
      </w:pPr>
    </w:p>
    <w:p w:rsidR="000B6F81" w:rsidRPr="00801979" w:rsidRDefault="000B6F81" w:rsidP="002C10C1">
      <w:pPr>
        <w:spacing w:after="0" w:line="360" w:lineRule="auto"/>
        <w:ind w:left="357" w:hanging="357"/>
        <w:rPr>
          <w:rFonts w:cs="Calibri"/>
        </w:rPr>
      </w:pPr>
      <w:r w:rsidRPr="00801979">
        <w:rPr>
          <w:rFonts w:cs="Calibri"/>
        </w:rPr>
        <w:t>36. In note-taking, what does the ∆ symbol mean?</w:t>
      </w:r>
    </w:p>
    <w:p w:rsidR="000B6F81" w:rsidRPr="00801979" w:rsidRDefault="000B6F81" w:rsidP="002C10C1">
      <w:pPr>
        <w:spacing w:after="0" w:line="360" w:lineRule="auto"/>
        <w:ind w:left="360"/>
        <w:rPr>
          <w:rFonts w:cs="Calibri"/>
        </w:rPr>
      </w:pPr>
      <w:r w:rsidRPr="00801979">
        <w:rPr>
          <w:rFonts w:cs="Calibri"/>
        </w:rPr>
        <w:t>A. number</w:t>
      </w:r>
    </w:p>
    <w:p w:rsidR="000B6F81" w:rsidRPr="00801979" w:rsidRDefault="000B6F81" w:rsidP="00651B73">
      <w:pPr>
        <w:spacing w:after="0" w:line="360" w:lineRule="auto"/>
        <w:ind w:left="360"/>
        <w:rPr>
          <w:rFonts w:cs="Calibri"/>
        </w:rPr>
      </w:pPr>
      <w:r w:rsidRPr="00801979">
        <w:rPr>
          <w:rFonts w:cs="Calibri"/>
        </w:rPr>
        <w:t xml:space="preserve">B. </w:t>
      </w:r>
      <w:r w:rsidRPr="00801979">
        <w:rPr>
          <w:rFonts w:cs="Cambria"/>
        </w:rPr>
        <w:t>change</w:t>
      </w:r>
    </w:p>
    <w:p w:rsidR="000B6F81" w:rsidRPr="00801979" w:rsidRDefault="000B6F81" w:rsidP="002C10C1">
      <w:pPr>
        <w:spacing w:after="0" w:line="360" w:lineRule="auto"/>
        <w:ind w:left="357" w:hanging="357"/>
        <w:rPr>
          <w:rFonts w:cs="Calibri"/>
        </w:rPr>
      </w:pPr>
    </w:p>
    <w:p w:rsidR="000B6F81" w:rsidRPr="00801979" w:rsidRDefault="000B6F81" w:rsidP="002C10C1">
      <w:pPr>
        <w:spacing w:after="0" w:line="360" w:lineRule="auto"/>
        <w:ind w:left="357" w:hanging="357"/>
        <w:rPr>
          <w:rFonts w:cs="Calibri"/>
        </w:rPr>
      </w:pPr>
      <w:r w:rsidRPr="00801979">
        <w:rPr>
          <w:rFonts w:cs="Calibri"/>
        </w:rPr>
        <w:t xml:space="preserve">37. </w:t>
      </w:r>
      <w:r w:rsidRPr="00801979">
        <w:rPr>
          <w:rFonts w:cs="Cambria"/>
        </w:rPr>
        <w:t>In note-taking, what does the abbreviation</w:t>
      </w:r>
      <w:r w:rsidRPr="00801979">
        <w:rPr>
          <w:rFonts w:cs="Cambria"/>
          <w:b/>
        </w:rPr>
        <w:t xml:space="preserve"> </w:t>
      </w:r>
      <w:r w:rsidRPr="00801979">
        <w:rPr>
          <w:rFonts w:cs="Cambria"/>
          <w:i/>
        </w:rPr>
        <w:t>e.g.</w:t>
      </w:r>
      <w:r w:rsidRPr="00801979">
        <w:rPr>
          <w:rFonts w:cs="Cambria"/>
        </w:rPr>
        <w:t xml:space="preserve"> mean?</w:t>
      </w:r>
    </w:p>
    <w:p w:rsidR="000B6F81" w:rsidRPr="00801979" w:rsidRDefault="000B6F81" w:rsidP="002C10C1">
      <w:pPr>
        <w:spacing w:after="0" w:line="360" w:lineRule="auto"/>
        <w:ind w:left="360"/>
        <w:rPr>
          <w:rFonts w:cs="Calibri"/>
        </w:rPr>
      </w:pPr>
      <w:r w:rsidRPr="00801979">
        <w:rPr>
          <w:rFonts w:cs="Calibri"/>
        </w:rPr>
        <w:t xml:space="preserve">A. </w:t>
      </w:r>
      <w:r w:rsidRPr="00801979" w:rsidDel="002A25E5">
        <w:rPr>
          <w:rFonts w:cs="Cambria"/>
        </w:rPr>
        <w:t>estimate</w:t>
      </w:r>
      <w:r w:rsidRPr="00801979">
        <w:rPr>
          <w:rFonts w:cs="Cambria"/>
        </w:rPr>
        <w:t xml:space="preserve"> </w:t>
      </w:r>
    </w:p>
    <w:p w:rsidR="000B6F81" w:rsidRPr="00801979" w:rsidRDefault="000B6F81" w:rsidP="002C10C1">
      <w:pPr>
        <w:spacing w:after="0" w:line="360" w:lineRule="auto"/>
        <w:ind w:left="360"/>
        <w:rPr>
          <w:rFonts w:cs="Cambria"/>
        </w:rPr>
      </w:pPr>
      <w:r w:rsidRPr="00801979">
        <w:rPr>
          <w:rFonts w:cs="Calibri"/>
        </w:rPr>
        <w:t xml:space="preserve">B. </w:t>
      </w:r>
      <w:r w:rsidRPr="00801979" w:rsidDel="002A25E5">
        <w:rPr>
          <w:rFonts w:cs="Cambria"/>
        </w:rPr>
        <w:t>example</w:t>
      </w:r>
    </w:p>
    <w:p w:rsidR="000B6F81" w:rsidRPr="00801979" w:rsidRDefault="000B6F81" w:rsidP="002C10C1">
      <w:pPr>
        <w:spacing w:after="0" w:line="360" w:lineRule="auto"/>
        <w:ind w:left="360"/>
        <w:rPr>
          <w:rFonts w:cs="Cambria"/>
        </w:rPr>
      </w:pPr>
    </w:p>
    <w:p w:rsidR="000B6F81" w:rsidRPr="00801979" w:rsidRDefault="000B6F81" w:rsidP="002C10C1">
      <w:pPr>
        <w:spacing w:after="0" w:line="360" w:lineRule="auto"/>
        <w:ind w:left="357" w:hanging="357"/>
        <w:rPr>
          <w:rFonts w:cs="Calibri"/>
        </w:rPr>
      </w:pPr>
      <w:r w:rsidRPr="00801979">
        <w:rPr>
          <w:rFonts w:cs="Calibri"/>
        </w:rPr>
        <w:t xml:space="preserve">38. </w:t>
      </w:r>
      <w:r w:rsidRPr="00801979">
        <w:rPr>
          <w:rFonts w:cs="Cambria"/>
        </w:rPr>
        <w:t>In note-taking, what does the abbreviation</w:t>
      </w:r>
      <w:r w:rsidRPr="00801979">
        <w:rPr>
          <w:rFonts w:cs="Cambria"/>
          <w:b/>
        </w:rPr>
        <w:t xml:space="preserve"> </w:t>
      </w:r>
      <w:r w:rsidRPr="00801979">
        <w:rPr>
          <w:rFonts w:cs="Cambria"/>
          <w:i/>
        </w:rPr>
        <w:t>w/</w:t>
      </w:r>
      <w:r w:rsidRPr="00801979">
        <w:rPr>
          <w:rFonts w:cs="Cambria"/>
          <w:b/>
        </w:rPr>
        <w:t xml:space="preserve"> </w:t>
      </w:r>
      <w:r w:rsidRPr="00801979">
        <w:rPr>
          <w:rFonts w:cs="Cambria"/>
        </w:rPr>
        <w:t>mean?</w:t>
      </w:r>
    </w:p>
    <w:p w:rsidR="000B6F81" w:rsidRPr="005E0819" w:rsidRDefault="000B6F81" w:rsidP="002C10C1">
      <w:pPr>
        <w:spacing w:after="0" w:line="360" w:lineRule="auto"/>
        <w:ind w:left="360"/>
        <w:rPr>
          <w:rFonts w:cs="Calibri"/>
        </w:rPr>
      </w:pPr>
      <w:r w:rsidRPr="00801979">
        <w:rPr>
          <w:rFonts w:cs="Calibri"/>
        </w:rPr>
        <w:t xml:space="preserve">A. </w:t>
      </w:r>
      <w:r w:rsidRPr="00801979">
        <w:rPr>
          <w:rFonts w:cs="Cambria"/>
        </w:rPr>
        <w:t>with</w:t>
      </w:r>
      <w:r>
        <w:rPr>
          <w:rFonts w:cs="Cambria"/>
        </w:rPr>
        <w:t xml:space="preserve"> </w:t>
      </w:r>
    </w:p>
    <w:p w:rsidR="000B6F81" w:rsidRDefault="000B6F81" w:rsidP="002C10C1">
      <w:pPr>
        <w:spacing w:after="0" w:line="360" w:lineRule="auto"/>
        <w:ind w:left="360"/>
        <w:rPr>
          <w:rFonts w:cs="Cambria"/>
        </w:rPr>
      </w:pPr>
      <w:r w:rsidRPr="00651B73">
        <w:rPr>
          <w:rFonts w:cs="Calibri"/>
        </w:rPr>
        <w:t>B.</w:t>
      </w:r>
      <w:r w:rsidRPr="005E0819">
        <w:rPr>
          <w:rFonts w:cs="Calibri"/>
        </w:rPr>
        <w:t xml:space="preserve"> </w:t>
      </w:r>
      <w:r>
        <w:rPr>
          <w:rFonts w:cs="Cambria"/>
        </w:rPr>
        <w:t>without</w:t>
      </w:r>
    </w:p>
    <w:p w:rsidR="000B6F81" w:rsidRPr="000C669F" w:rsidRDefault="000B6F81" w:rsidP="00E66B66">
      <w:pPr>
        <w:autoSpaceDE w:val="0"/>
        <w:autoSpaceDN w:val="0"/>
        <w:adjustRightInd w:val="0"/>
        <w:spacing w:after="0" w:line="240" w:lineRule="auto"/>
        <w:rPr>
          <w:rFonts w:eastAsia="Gotham-Medium" w:cs="Calibri"/>
          <w:sz w:val="24"/>
          <w:u w:val="single"/>
          <w:lang w:val="en-US"/>
        </w:rPr>
      </w:pPr>
    </w:p>
    <w:p w:rsidR="000B6F81" w:rsidRPr="000C669F" w:rsidRDefault="000B6F81" w:rsidP="00E66B66">
      <w:pPr>
        <w:autoSpaceDE w:val="0"/>
        <w:autoSpaceDN w:val="0"/>
        <w:adjustRightInd w:val="0"/>
        <w:spacing w:after="0" w:line="240" w:lineRule="auto"/>
        <w:rPr>
          <w:rFonts w:eastAsia="Gotham-Medium" w:cs="Calibri"/>
          <w:sz w:val="24"/>
          <w:u w:val="single"/>
          <w:lang w:val="en-US"/>
        </w:rPr>
      </w:pPr>
      <w:r w:rsidRPr="000C669F">
        <w:rPr>
          <w:rFonts w:eastAsia="Gotham-Medium" w:cs="Calibri"/>
          <w:sz w:val="24"/>
          <w:u w:val="single"/>
          <w:lang w:val="en-US"/>
        </w:rPr>
        <w:t xml:space="preserve">Questions </w:t>
      </w:r>
      <w:r w:rsidDel="0063258C">
        <w:rPr>
          <w:rFonts w:eastAsia="Gotham-Medium" w:cs="Calibri"/>
          <w:sz w:val="24"/>
          <w:u w:val="single"/>
          <w:lang w:val="en-US"/>
        </w:rPr>
        <w:t>39</w:t>
      </w:r>
      <w:r>
        <w:rPr>
          <w:rFonts w:eastAsia="Gotham-Medium" w:cs="Calibri"/>
          <w:sz w:val="24"/>
          <w:u w:val="single"/>
          <w:lang w:val="en-US"/>
        </w:rPr>
        <w:t>–42</w:t>
      </w:r>
    </w:p>
    <w:p w:rsidR="000B6F81" w:rsidRPr="000C669F" w:rsidRDefault="000B6F81" w:rsidP="00E66B66">
      <w:pPr>
        <w:autoSpaceDE w:val="0"/>
        <w:autoSpaceDN w:val="0"/>
        <w:adjustRightInd w:val="0"/>
        <w:spacing w:after="0" w:line="240" w:lineRule="auto"/>
        <w:rPr>
          <w:rFonts w:eastAsia="Gotham-Medium" w:cs="Calibri"/>
          <w:sz w:val="24"/>
          <w:lang w:val="en-US"/>
        </w:rPr>
      </w:pPr>
      <w:r>
        <w:rPr>
          <w:rFonts w:eastAsia="Gotham-Medium" w:cs="Calibri"/>
          <w:b/>
          <w:sz w:val="24"/>
          <w:lang w:val="en-US"/>
        </w:rPr>
        <w:t>Choose the best answer.</w:t>
      </w:r>
      <w:r w:rsidRPr="000C669F">
        <w:rPr>
          <w:rFonts w:eastAsia="Gotham-Medium" w:cs="Calibri"/>
          <w:sz w:val="24"/>
          <w:lang w:val="en-US"/>
        </w:rPr>
        <w:t xml:space="preserve"> </w:t>
      </w:r>
    </w:p>
    <w:p w:rsidR="000B6F81" w:rsidRDefault="000B6F81" w:rsidP="005424F1">
      <w:pPr>
        <w:spacing w:after="0" w:line="360" w:lineRule="auto"/>
        <w:ind w:left="357" w:hanging="357"/>
        <w:rPr>
          <w:rFonts w:cs="Calibri"/>
        </w:rPr>
      </w:pPr>
    </w:p>
    <w:p w:rsidR="000B6F81" w:rsidRDefault="000B6F81" w:rsidP="00746030">
      <w:pPr>
        <w:spacing w:after="0" w:line="360" w:lineRule="auto"/>
        <w:ind w:left="357" w:hanging="357"/>
        <w:rPr>
          <w:rFonts w:cs="Calibri"/>
        </w:rPr>
      </w:pPr>
      <w:r w:rsidDel="002A25E5">
        <w:rPr>
          <w:rFonts w:cs="Calibri"/>
        </w:rPr>
        <w:t>39</w:t>
      </w:r>
      <w:r>
        <w:rPr>
          <w:rFonts w:cs="Calibri"/>
        </w:rPr>
        <w:t xml:space="preserve">. </w:t>
      </w:r>
      <w:r>
        <w:rPr>
          <w:rFonts w:cs="Cambria"/>
        </w:rPr>
        <w:t>What is the main reason some presenters speak too fast?</w:t>
      </w:r>
    </w:p>
    <w:p w:rsidR="000B6F81" w:rsidRPr="005E0819" w:rsidRDefault="000B6F81" w:rsidP="00116954">
      <w:pPr>
        <w:spacing w:after="0" w:line="360" w:lineRule="auto"/>
        <w:ind w:left="360"/>
        <w:rPr>
          <w:rFonts w:cs="Calibri"/>
        </w:rPr>
      </w:pPr>
      <w:r w:rsidRPr="005E0819">
        <w:rPr>
          <w:rFonts w:cs="Calibri"/>
        </w:rPr>
        <w:t xml:space="preserve">A. </w:t>
      </w:r>
      <w:r>
        <w:rPr>
          <w:rFonts w:cs="Cambria"/>
        </w:rPr>
        <w:t xml:space="preserve">not preparing well </w:t>
      </w:r>
    </w:p>
    <w:p w:rsidR="000B6F81" w:rsidRPr="00801979" w:rsidRDefault="000B6F81" w:rsidP="00116954">
      <w:pPr>
        <w:spacing w:after="0" w:line="360" w:lineRule="auto"/>
        <w:ind w:left="360"/>
        <w:rPr>
          <w:rFonts w:cs="Calibri"/>
        </w:rPr>
      </w:pPr>
      <w:r w:rsidRPr="00801979">
        <w:rPr>
          <w:rFonts w:cs="Calibri"/>
        </w:rPr>
        <w:t xml:space="preserve">B. </w:t>
      </w:r>
      <w:r w:rsidRPr="00801979">
        <w:rPr>
          <w:rFonts w:cs="Cambria"/>
        </w:rPr>
        <w:t>not having enough time</w:t>
      </w:r>
    </w:p>
    <w:p w:rsidR="000B6F81" w:rsidRPr="00801979" w:rsidRDefault="000B6F81" w:rsidP="00116954">
      <w:pPr>
        <w:spacing w:after="0" w:line="360" w:lineRule="auto"/>
        <w:ind w:left="360"/>
        <w:rPr>
          <w:rFonts w:cs="Calibri"/>
        </w:rPr>
      </w:pPr>
      <w:r w:rsidRPr="00801979">
        <w:rPr>
          <w:rFonts w:cs="Calibri"/>
        </w:rPr>
        <w:t xml:space="preserve">C. </w:t>
      </w:r>
      <w:r w:rsidRPr="00801979">
        <w:rPr>
          <w:rFonts w:cs="Cambria"/>
        </w:rPr>
        <w:t>feeling nervous</w:t>
      </w:r>
    </w:p>
    <w:p w:rsidR="000B6F81" w:rsidRPr="00801979" w:rsidRDefault="000B6F81" w:rsidP="00D45D80">
      <w:pPr>
        <w:spacing w:after="0" w:line="360" w:lineRule="auto"/>
        <w:ind w:left="357" w:hanging="357"/>
        <w:rPr>
          <w:rFonts w:cs="Calibri"/>
        </w:rPr>
      </w:pPr>
    </w:p>
    <w:p w:rsidR="000B6F81" w:rsidRPr="00801979" w:rsidRDefault="000B6F81" w:rsidP="00D45D80">
      <w:pPr>
        <w:spacing w:after="0" w:line="360" w:lineRule="auto"/>
        <w:ind w:left="357" w:hanging="357"/>
        <w:rPr>
          <w:rFonts w:cs="Calibri"/>
        </w:rPr>
      </w:pPr>
      <w:r w:rsidRPr="00801979" w:rsidDel="002A25E5">
        <w:rPr>
          <w:rFonts w:cs="Calibri"/>
        </w:rPr>
        <w:t>40</w:t>
      </w:r>
      <w:r w:rsidRPr="00801979">
        <w:rPr>
          <w:rFonts w:cs="Calibri"/>
        </w:rPr>
        <w:t xml:space="preserve">. </w:t>
      </w:r>
      <w:r w:rsidRPr="00801979">
        <w:rPr>
          <w:rFonts w:cs="Cambria"/>
        </w:rPr>
        <w:t>Why is it a problem if a presenter speaks very quickly?</w:t>
      </w:r>
    </w:p>
    <w:p w:rsidR="000B6F81" w:rsidRPr="00801979" w:rsidRDefault="000B6F81" w:rsidP="00116954">
      <w:pPr>
        <w:spacing w:after="0" w:line="360" w:lineRule="auto"/>
        <w:ind w:left="360"/>
        <w:rPr>
          <w:rFonts w:cs="Calibri"/>
        </w:rPr>
      </w:pPr>
      <w:r w:rsidRPr="00801979">
        <w:rPr>
          <w:rFonts w:cs="Calibri"/>
        </w:rPr>
        <w:t xml:space="preserve">A. </w:t>
      </w:r>
      <w:r w:rsidRPr="00801979">
        <w:rPr>
          <w:rFonts w:cs="Cambria"/>
        </w:rPr>
        <w:t>The presentation will end before the allocated time is up.</w:t>
      </w:r>
    </w:p>
    <w:p w:rsidR="000B6F81" w:rsidRPr="00801979" w:rsidRDefault="000B6F81" w:rsidP="00116954">
      <w:pPr>
        <w:spacing w:after="0" w:line="360" w:lineRule="auto"/>
        <w:ind w:left="360"/>
        <w:rPr>
          <w:rFonts w:cs="Calibri"/>
        </w:rPr>
      </w:pPr>
      <w:r w:rsidRPr="00801979">
        <w:rPr>
          <w:rFonts w:cs="Calibri"/>
        </w:rPr>
        <w:t xml:space="preserve">B. </w:t>
      </w:r>
      <w:r w:rsidRPr="00801979">
        <w:rPr>
          <w:rFonts w:cs="Cambria"/>
        </w:rPr>
        <w:t>It will be difficult for the audience to follow the presentation.</w:t>
      </w:r>
    </w:p>
    <w:p w:rsidR="000B6F81" w:rsidRPr="00801979" w:rsidRDefault="000B6F81" w:rsidP="00116954">
      <w:pPr>
        <w:spacing w:after="0" w:line="360" w:lineRule="auto"/>
        <w:ind w:left="360"/>
        <w:rPr>
          <w:rFonts w:cs="Cambria"/>
        </w:rPr>
      </w:pPr>
      <w:r w:rsidRPr="00801979">
        <w:rPr>
          <w:rFonts w:cs="Calibri"/>
        </w:rPr>
        <w:t xml:space="preserve">C. </w:t>
      </w:r>
      <w:r w:rsidRPr="00801979">
        <w:rPr>
          <w:rFonts w:cs="Cambria"/>
        </w:rPr>
        <w:t>The presenter may lose their place in their notes.</w:t>
      </w:r>
    </w:p>
    <w:p w:rsidR="000B6F81" w:rsidRPr="00801979" w:rsidRDefault="000B6F81" w:rsidP="000508C8">
      <w:pPr>
        <w:spacing w:after="0" w:line="360" w:lineRule="auto"/>
        <w:ind w:left="360" w:hanging="360"/>
        <w:rPr>
          <w:rFonts w:cs="Calibri"/>
          <w:color w:val="000000"/>
        </w:rPr>
      </w:pPr>
    </w:p>
    <w:p w:rsidR="000B6F81" w:rsidRPr="00801979" w:rsidRDefault="000B6F81" w:rsidP="000508C8">
      <w:pPr>
        <w:spacing w:after="0" w:line="360" w:lineRule="auto"/>
        <w:ind w:left="360" w:hanging="360"/>
        <w:rPr>
          <w:rFonts w:cs="Calibri"/>
          <w:color w:val="000000"/>
        </w:rPr>
      </w:pPr>
      <w:r w:rsidRPr="00801979">
        <w:rPr>
          <w:rFonts w:cs="Calibri"/>
          <w:color w:val="000000"/>
        </w:rPr>
        <w:lastRenderedPageBreak/>
        <w:t>41. Which of these is NOT a good strategy for pacing your presentation?</w:t>
      </w:r>
    </w:p>
    <w:p w:rsidR="000B6F81" w:rsidRPr="00801979" w:rsidRDefault="000B6F81" w:rsidP="000508C8">
      <w:pPr>
        <w:spacing w:after="0" w:line="360" w:lineRule="auto"/>
        <w:ind w:left="360"/>
        <w:rPr>
          <w:rFonts w:cs="Calibri"/>
          <w:color w:val="000000"/>
        </w:rPr>
      </w:pPr>
      <w:r w:rsidRPr="00801979">
        <w:rPr>
          <w:rFonts w:cs="Calibri"/>
          <w:color w:val="000000"/>
        </w:rPr>
        <w:t>A. pause after every word</w:t>
      </w:r>
    </w:p>
    <w:p w:rsidR="000B6F81" w:rsidRPr="00801979" w:rsidRDefault="000B6F81" w:rsidP="000508C8">
      <w:pPr>
        <w:spacing w:after="0" w:line="360" w:lineRule="auto"/>
        <w:ind w:left="360"/>
        <w:rPr>
          <w:rFonts w:cs="Calibri"/>
          <w:color w:val="000000"/>
        </w:rPr>
      </w:pPr>
      <w:r w:rsidRPr="00801979">
        <w:rPr>
          <w:rFonts w:cs="Calibri"/>
          <w:color w:val="000000"/>
        </w:rPr>
        <w:t>B. pause at the end of a phrase</w:t>
      </w:r>
    </w:p>
    <w:p w:rsidR="000B6F81" w:rsidRPr="00801979" w:rsidRDefault="000B6F81" w:rsidP="000508C8">
      <w:pPr>
        <w:spacing w:after="0" w:line="360" w:lineRule="auto"/>
        <w:ind w:left="360"/>
        <w:rPr>
          <w:rFonts w:cs="Calibri"/>
          <w:color w:val="000000"/>
        </w:rPr>
      </w:pPr>
      <w:r w:rsidRPr="00801979">
        <w:rPr>
          <w:rFonts w:cs="Calibri"/>
          <w:color w:val="000000"/>
        </w:rPr>
        <w:t>C. pause at the end of a clause</w:t>
      </w:r>
    </w:p>
    <w:p w:rsidR="000B6F81" w:rsidRPr="00801979" w:rsidRDefault="000B6F81" w:rsidP="000508C8">
      <w:pPr>
        <w:autoSpaceDE w:val="0"/>
        <w:autoSpaceDN w:val="0"/>
        <w:adjustRightInd w:val="0"/>
        <w:spacing w:after="0" w:line="360" w:lineRule="auto"/>
        <w:ind w:left="360" w:hanging="360"/>
        <w:rPr>
          <w:rFonts w:cs="Calibri"/>
          <w:lang w:val="en-US"/>
        </w:rPr>
      </w:pPr>
    </w:p>
    <w:p w:rsidR="000B6F81" w:rsidRPr="00801979" w:rsidRDefault="000B6F81" w:rsidP="000508C8">
      <w:pPr>
        <w:autoSpaceDE w:val="0"/>
        <w:autoSpaceDN w:val="0"/>
        <w:adjustRightInd w:val="0"/>
        <w:spacing w:after="0" w:line="360" w:lineRule="auto"/>
        <w:ind w:left="360" w:hanging="360"/>
        <w:rPr>
          <w:rFonts w:cs="Calibri"/>
          <w:lang w:val="en-US"/>
        </w:rPr>
      </w:pPr>
      <w:r w:rsidRPr="00801979">
        <w:rPr>
          <w:rFonts w:cs="Calibri"/>
          <w:lang w:val="en-US"/>
        </w:rPr>
        <w:t>42. Why is pausing during your presentation useful?</w:t>
      </w:r>
    </w:p>
    <w:p w:rsidR="000B6F81" w:rsidRDefault="000B6F81" w:rsidP="000508C8">
      <w:pPr>
        <w:autoSpaceDE w:val="0"/>
        <w:autoSpaceDN w:val="0"/>
        <w:adjustRightInd w:val="0"/>
        <w:spacing w:after="0" w:line="360" w:lineRule="auto"/>
        <w:ind w:left="360"/>
        <w:rPr>
          <w:rFonts w:cs="Calibri"/>
          <w:lang w:val="en-US"/>
        </w:rPr>
      </w:pPr>
      <w:r w:rsidRPr="00801979">
        <w:rPr>
          <w:rFonts w:cs="Calibri"/>
          <w:lang w:val="en-US"/>
        </w:rPr>
        <w:t>A. It helps</w:t>
      </w:r>
      <w:r>
        <w:rPr>
          <w:rFonts w:cs="Calibri"/>
          <w:lang w:val="en-US"/>
        </w:rPr>
        <w:t xml:space="preserve"> to use up time during the presentation. </w:t>
      </w:r>
    </w:p>
    <w:p w:rsidR="000B6F81" w:rsidRDefault="000B6F81" w:rsidP="000508C8">
      <w:pPr>
        <w:autoSpaceDE w:val="0"/>
        <w:autoSpaceDN w:val="0"/>
        <w:adjustRightInd w:val="0"/>
        <w:spacing w:after="0" w:line="360" w:lineRule="auto"/>
        <w:ind w:left="360"/>
        <w:rPr>
          <w:rFonts w:cs="Calibri"/>
          <w:lang w:val="en-US"/>
        </w:rPr>
      </w:pPr>
      <w:r w:rsidRPr="007F209F">
        <w:rPr>
          <w:rFonts w:cs="Calibri"/>
          <w:lang w:val="en-US"/>
        </w:rPr>
        <w:t>B.</w:t>
      </w:r>
      <w:r>
        <w:rPr>
          <w:rFonts w:cs="Calibri"/>
          <w:lang w:val="en-US"/>
        </w:rPr>
        <w:t xml:space="preserve"> It helps the audience to listen and understand your ideas.</w:t>
      </w:r>
    </w:p>
    <w:p w:rsidR="000B6F81" w:rsidRDefault="000B6F81" w:rsidP="000508C8">
      <w:pPr>
        <w:autoSpaceDE w:val="0"/>
        <w:autoSpaceDN w:val="0"/>
        <w:adjustRightInd w:val="0"/>
        <w:spacing w:after="0" w:line="360" w:lineRule="auto"/>
        <w:ind w:left="360"/>
        <w:rPr>
          <w:rFonts w:cs="Calibri"/>
          <w:lang w:val="en-US"/>
        </w:rPr>
      </w:pPr>
      <w:r>
        <w:rPr>
          <w:rFonts w:cs="Calibri"/>
          <w:lang w:val="en-US"/>
        </w:rPr>
        <w:t>C. It helps to signal explanations and definitions.</w:t>
      </w:r>
    </w:p>
    <w:p w:rsidR="000B6F81" w:rsidRDefault="000B6F81" w:rsidP="000A78C4">
      <w:pPr>
        <w:spacing w:after="0" w:line="240" w:lineRule="auto"/>
        <w:rPr>
          <w:rFonts w:cs="Calibri"/>
        </w:rPr>
      </w:pPr>
    </w:p>
    <w:p w:rsidR="000B6F81" w:rsidRPr="000A78C4" w:rsidRDefault="000B6F81" w:rsidP="000A78C4">
      <w:pPr>
        <w:autoSpaceDE w:val="0"/>
        <w:autoSpaceDN w:val="0"/>
        <w:adjustRightInd w:val="0"/>
        <w:spacing w:after="0" w:line="240" w:lineRule="auto"/>
        <w:rPr>
          <w:rFonts w:cs="Calibri"/>
          <w:sz w:val="24"/>
          <w:u w:val="single"/>
          <w:lang w:val="en-US"/>
        </w:rPr>
      </w:pPr>
      <w:r w:rsidRPr="000A78C4">
        <w:rPr>
          <w:rFonts w:cs="Calibri"/>
          <w:sz w:val="24"/>
          <w:u w:val="single"/>
          <w:lang w:val="en-US"/>
        </w:rPr>
        <w:t>Questions 4</w:t>
      </w:r>
      <w:r>
        <w:rPr>
          <w:rFonts w:cs="Calibri"/>
          <w:sz w:val="24"/>
          <w:u w:val="single"/>
          <w:lang w:val="en-US"/>
        </w:rPr>
        <w:t>3</w:t>
      </w:r>
      <w:r w:rsidRPr="000A78C4">
        <w:rPr>
          <w:rFonts w:cs="Calibri"/>
          <w:sz w:val="24"/>
          <w:u w:val="single"/>
          <w:lang w:val="en-US"/>
        </w:rPr>
        <w:t>–</w:t>
      </w:r>
      <w:r w:rsidDel="002A25E5">
        <w:rPr>
          <w:rFonts w:cs="Calibri"/>
          <w:sz w:val="24"/>
          <w:u w:val="single"/>
          <w:lang w:val="en-US"/>
        </w:rPr>
        <w:t>49</w:t>
      </w:r>
    </w:p>
    <w:p w:rsidR="000B6F81" w:rsidRPr="000A78C4" w:rsidRDefault="000B6F81" w:rsidP="000A78C4">
      <w:pPr>
        <w:autoSpaceDE w:val="0"/>
        <w:autoSpaceDN w:val="0"/>
        <w:adjustRightInd w:val="0"/>
        <w:spacing w:after="0" w:line="240" w:lineRule="auto"/>
        <w:rPr>
          <w:rFonts w:cs="Calibri"/>
          <w:b/>
          <w:sz w:val="24"/>
          <w:lang w:val="en-US"/>
        </w:rPr>
      </w:pPr>
      <w:r w:rsidRPr="000A78C4">
        <w:rPr>
          <w:rFonts w:cs="Calibri"/>
          <w:b/>
          <w:sz w:val="24"/>
          <w:lang w:val="en-US"/>
        </w:rPr>
        <w:t xml:space="preserve">Mark the FOUR excerpts from a class discussion which show a student supporting their opinion. </w:t>
      </w:r>
    </w:p>
    <w:p w:rsidR="000B6F81" w:rsidRPr="000A78C4" w:rsidRDefault="000B6F81" w:rsidP="000A78C4">
      <w:pPr>
        <w:autoSpaceDE w:val="0"/>
        <w:autoSpaceDN w:val="0"/>
        <w:adjustRightInd w:val="0"/>
        <w:spacing w:after="0" w:line="240" w:lineRule="auto"/>
        <w:rPr>
          <w:rFonts w:cs="Calibri"/>
          <w:lang w:val="en-US"/>
        </w:rPr>
      </w:pP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“Let me tell you why I think geography is irrelevant in this case.”</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“It looks like we have similar ideas about this.”</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“The reason for this is that supply just wasn’t meeting demand.”</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“What I mean by micro-management is very close monitoring of the employee.”</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“Let me give you an example of a business idea that hasn’t succeeded.”</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“I’m sorry, I just don’t agree; I don’t know why.”</w:t>
      </w:r>
    </w:p>
    <w:p w:rsidR="000B6F81" w:rsidRPr="000A78C4" w:rsidRDefault="002266A2" w:rsidP="000A78C4">
      <w:pPr>
        <w:autoSpaceDE w:val="0"/>
        <w:autoSpaceDN w:val="0"/>
        <w:adjustRightInd w:val="0"/>
        <w:spacing w:after="0" w:line="360" w:lineRule="auto"/>
        <w:rPr>
          <w:rFonts w:cs="Calibri"/>
          <w:lang w:val="en-US"/>
        </w:rPr>
      </w:pPr>
      <w:r>
        <w:rPr>
          <w:rFonts w:cs="Calibri"/>
          <w:lang w:val="en-US"/>
        </w:rPr>
        <w:t>_____</w:t>
      </w:r>
      <w:r w:rsidR="000B6F81" w:rsidRPr="000A78C4">
        <w:rPr>
          <w:rFonts w:cs="Calibri"/>
          <w:lang w:val="en-US"/>
        </w:rPr>
        <w:t xml:space="preserve"> “I believe this because all of the studies I’ve read point to a change in trends.”</w:t>
      </w:r>
    </w:p>
    <w:p w:rsidR="000B6F81" w:rsidRPr="00CA61F6" w:rsidRDefault="000B6F81" w:rsidP="00CA61F6">
      <w:pPr>
        <w:spacing w:after="0" w:line="240" w:lineRule="auto"/>
        <w:rPr>
          <w:rFonts w:cs="Calibri"/>
        </w:rPr>
      </w:pPr>
    </w:p>
    <w:p w:rsidR="000B6F81" w:rsidRPr="00CA61F6" w:rsidRDefault="000B6F81" w:rsidP="00CA61F6">
      <w:pPr>
        <w:spacing w:after="0" w:line="240" w:lineRule="auto"/>
        <w:rPr>
          <w:rFonts w:cs="Cambria"/>
          <w:color w:val="000000"/>
          <w:sz w:val="24"/>
          <w:u w:val="single"/>
          <w:lang w:val="en-US"/>
        </w:rPr>
      </w:pPr>
      <w:r w:rsidRPr="00CA61F6">
        <w:rPr>
          <w:rFonts w:cs="Cambria"/>
          <w:color w:val="000000"/>
          <w:sz w:val="24"/>
          <w:u w:val="single"/>
          <w:lang w:val="en-US"/>
        </w:rPr>
        <w:t xml:space="preserve">Questions </w:t>
      </w:r>
      <w:r w:rsidRPr="00CA61F6" w:rsidDel="002A25E5">
        <w:rPr>
          <w:rFonts w:cs="Cambria"/>
          <w:color w:val="000000"/>
          <w:sz w:val="24"/>
          <w:u w:val="single"/>
          <w:lang w:val="en-US"/>
        </w:rPr>
        <w:t>50</w:t>
      </w:r>
    </w:p>
    <w:p w:rsidR="000B6F81" w:rsidRPr="00CA61F6" w:rsidRDefault="000B6F81" w:rsidP="00CA61F6">
      <w:pPr>
        <w:spacing w:after="0" w:line="240" w:lineRule="auto"/>
        <w:rPr>
          <w:rFonts w:cs="Cambria"/>
          <w:color w:val="000000"/>
          <w:sz w:val="24"/>
          <w:lang w:val="en-US"/>
        </w:rPr>
      </w:pPr>
      <w:r w:rsidRPr="00CA61F6">
        <w:rPr>
          <w:rFonts w:cs="Cambria"/>
          <w:b/>
          <w:color w:val="000000"/>
          <w:sz w:val="24"/>
          <w:lang w:val="en-US"/>
        </w:rPr>
        <w:t>Read the excerpts A–I from a lecture. Choose the best answer.</w:t>
      </w:r>
      <w:r w:rsidRPr="00CA61F6">
        <w:rPr>
          <w:rFonts w:cs="Cambria"/>
          <w:color w:val="000000"/>
          <w:sz w:val="24"/>
          <w:lang w:val="en-US"/>
        </w:rPr>
        <w:t xml:space="preserve"> </w:t>
      </w:r>
    </w:p>
    <w:p w:rsidR="000B6F81" w:rsidRPr="00CA61F6" w:rsidRDefault="000B6F81" w:rsidP="00CA61F6">
      <w:pPr>
        <w:spacing w:after="0" w:line="240" w:lineRule="auto"/>
        <w:rPr>
          <w:rFonts w:ascii="Gotham-Book" w:hAnsi="Gotham-Book" w:cs="Gotham-Book"/>
          <w:color w:val="000000"/>
          <w:lang w:val="en-US"/>
        </w:rPr>
      </w:pPr>
      <w:r w:rsidRPr="00CA61F6">
        <w:rPr>
          <w:rFonts w:ascii="Gotham-Book" w:hAnsi="Gotham-Book" w:cs="Gotham-Book"/>
          <w:color w:val="000000"/>
          <w:lang w:val="en-US"/>
        </w:rPr>
        <w:t xml:space="preserve"> </w:t>
      </w:r>
    </w:p>
    <w:p w:rsidR="000B6F81" w:rsidRPr="00CA61F6" w:rsidRDefault="000B6F81" w:rsidP="00CA61F6">
      <w:pPr>
        <w:spacing w:after="0" w:line="360" w:lineRule="auto"/>
        <w:rPr>
          <w:rFonts w:cs="Cambria"/>
          <w:color w:val="000000"/>
          <w:lang w:val="en-US"/>
        </w:rPr>
      </w:pPr>
      <w:r w:rsidRPr="00CA61F6">
        <w:rPr>
          <w:rFonts w:cs="Cambria"/>
          <w:b/>
          <w:color w:val="000000"/>
          <w:lang w:val="en-US"/>
        </w:rPr>
        <w:t>(A)</w:t>
      </w:r>
      <w:r w:rsidRPr="00CA61F6">
        <w:rPr>
          <w:rFonts w:cs="Cambria"/>
          <w:color w:val="000000"/>
          <w:lang w:val="en-US"/>
        </w:rPr>
        <w:t xml:space="preserve"> Today let’s finish with some information about a </w:t>
      </w:r>
      <w:r w:rsidRPr="00CA61F6">
        <w:rPr>
          <w:rFonts w:cs="Cambria"/>
          <w:b/>
          <w:color w:val="000000"/>
          <w:lang w:val="en-US"/>
        </w:rPr>
        <w:t>(B)</w:t>
      </w:r>
      <w:r w:rsidRPr="00CA61F6">
        <w:rPr>
          <w:rFonts w:cs="Cambria"/>
          <w:color w:val="000000"/>
          <w:lang w:val="en-US"/>
        </w:rPr>
        <w:t xml:space="preserve"> special research center. </w:t>
      </w:r>
      <w:r w:rsidRPr="00CA61F6">
        <w:rPr>
          <w:rFonts w:cs="Cambria"/>
          <w:b/>
          <w:color w:val="000000"/>
          <w:lang w:val="en-US"/>
        </w:rPr>
        <w:t>(C)</w:t>
      </w:r>
      <w:r w:rsidRPr="00CA61F6">
        <w:rPr>
          <w:rFonts w:cs="Cambria"/>
          <w:color w:val="000000"/>
          <w:lang w:val="en-US"/>
        </w:rPr>
        <w:t xml:space="preserve"> A university in the UK </w:t>
      </w:r>
      <w:r w:rsidRPr="00CA61F6">
        <w:rPr>
          <w:rFonts w:cs="Cambria"/>
          <w:b/>
          <w:color w:val="000000"/>
          <w:lang w:val="en-US"/>
        </w:rPr>
        <w:t>(D)</w:t>
      </w:r>
      <w:r w:rsidRPr="00CA61F6">
        <w:rPr>
          <w:rFonts w:cs="Cambria"/>
          <w:color w:val="000000"/>
          <w:lang w:val="en-US"/>
        </w:rPr>
        <w:t xml:space="preserve"> has dedicated an entire department to the study of folklore—and this is the key point—because </w:t>
      </w:r>
      <w:r w:rsidRPr="00CA61F6">
        <w:rPr>
          <w:rFonts w:cs="Cambria"/>
          <w:b/>
          <w:color w:val="000000"/>
          <w:lang w:val="en-US"/>
        </w:rPr>
        <w:t>(E)</w:t>
      </w:r>
      <w:r w:rsidRPr="00CA61F6">
        <w:rPr>
          <w:rFonts w:cs="Cambria"/>
          <w:color w:val="000000"/>
          <w:lang w:val="en-US"/>
        </w:rPr>
        <w:t xml:space="preserve"> fairy tales are so highly regarded in terms of their cultural relevance. </w:t>
      </w:r>
      <w:r w:rsidRPr="00CA61F6">
        <w:rPr>
          <w:rFonts w:cs="Cambria"/>
          <w:b/>
          <w:color w:val="000000"/>
          <w:lang w:val="en-US"/>
        </w:rPr>
        <w:t>(F)</w:t>
      </w:r>
      <w:r w:rsidRPr="00CA61F6">
        <w:rPr>
          <w:rFonts w:cs="Cambria"/>
          <w:color w:val="000000"/>
          <w:lang w:val="en-US"/>
        </w:rPr>
        <w:t xml:space="preserve"> The Sussex Centre for Fairy Tales &amp; Folklore at The University of Chichester, </w:t>
      </w:r>
      <w:r w:rsidRPr="00CA61F6">
        <w:rPr>
          <w:rFonts w:cs="Cambria"/>
          <w:b/>
          <w:color w:val="000000"/>
          <w:lang w:val="en-US"/>
        </w:rPr>
        <w:t>(G)</w:t>
      </w:r>
      <w:r w:rsidRPr="00CA61F6">
        <w:rPr>
          <w:rFonts w:cs="Cambria"/>
          <w:color w:val="000000"/>
          <w:lang w:val="en-US"/>
        </w:rPr>
        <w:t xml:space="preserve"> which is on the south coast of England, </w:t>
      </w:r>
      <w:r w:rsidRPr="00CA61F6">
        <w:rPr>
          <w:rFonts w:cs="Cambria"/>
          <w:b/>
          <w:color w:val="000000"/>
          <w:lang w:val="en-US"/>
        </w:rPr>
        <w:t>(H)</w:t>
      </w:r>
      <w:r w:rsidRPr="00CA61F6">
        <w:rPr>
          <w:rFonts w:cs="Cambria"/>
          <w:color w:val="000000"/>
          <w:lang w:val="en-US"/>
        </w:rPr>
        <w:t xml:space="preserve"> focuses on the creative significance of fairy tales in literature and in culture. </w:t>
      </w:r>
      <w:r w:rsidRPr="00CA61F6">
        <w:rPr>
          <w:rFonts w:cs="Cambria"/>
          <w:b/>
          <w:color w:val="000000"/>
          <w:lang w:val="en-US"/>
        </w:rPr>
        <w:t>(I)</w:t>
      </w:r>
      <w:r w:rsidRPr="00CA61F6">
        <w:rPr>
          <w:rFonts w:cs="Cambria"/>
          <w:color w:val="000000"/>
          <w:lang w:val="en-US"/>
        </w:rPr>
        <w:t xml:space="preserve"> In 2012 the Centre launched a folklore journal called Gramarye.  </w:t>
      </w:r>
    </w:p>
    <w:p w:rsidR="000B6F81" w:rsidRPr="00CA61F6" w:rsidRDefault="000B6F81" w:rsidP="00CA61F6">
      <w:pPr>
        <w:spacing w:after="0" w:line="360" w:lineRule="auto"/>
        <w:rPr>
          <w:rFonts w:cs="Cambria"/>
          <w:color w:val="000000"/>
          <w:lang w:val="en-US"/>
        </w:rPr>
      </w:pPr>
    </w:p>
    <w:p w:rsidR="000B6F81" w:rsidRPr="00CA61F6" w:rsidRDefault="000B6F81" w:rsidP="00CA61F6">
      <w:pPr>
        <w:spacing w:after="0" w:line="360" w:lineRule="auto"/>
        <w:rPr>
          <w:rFonts w:cs="Cambria"/>
          <w:color w:val="000000"/>
          <w:lang w:val="en-US"/>
        </w:rPr>
      </w:pPr>
      <w:r w:rsidRPr="00CA61F6">
        <w:rPr>
          <w:rFonts w:cs="Cambria"/>
          <w:color w:val="000000"/>
          <w:lang w:val="en-US"/>
        </w:rPr>
        <w:t>50. Which of these THREE are the most important ideas in the lecture?</w:t>
      </w:r>
    </w:p>
    <w:p w:rsidR="000B6F81" w:rsidRPr="00DE6E04" w:rsidRDefault="000B6F81" w:rsidP="007D3F30">
      <w:pPr>
        <w:spacing w:after="0" w:line="360" w:lineRule="auto"/>
        <w:ind w:left="270"/>
        <w:rPr>
          <w:rFonts w:cs="Cambria"/>
          <w:color w:val="000000"/>
          <w:highlight w:val="yellow"/>
          <w:lang w:val="en-US"/>
        </w:rPr>
      </w:pPr>
      <w:r w:rsidRPr="00801979">
        <w:rPr>
          <w:rFonts w:cs="Cambria"/>
          <w:color w:val="000000"/>
          <w:lang w:val="en-US"/>
        </w:rPr>
        <w:t>A. Ideas</w:t>
      </w:r>
      <w:r w:rsidRPr="002A25E5">
        <w:rPr>
          <w:rFonts w:cs="Cambria"/>
          <w:color w:val="000000"/>
          <w:lang w:val="en-US"/>
        </w:rPr>
        <w:t xml:space="preserve"> B, E, H </w:t>
      </w:r>
    </w:p>
    <w:p w:rsidR="000B6F81" w:rsidRPr="00CA61F6" w:rsidRDefault="000B6F81" w:rsidP="007D3F30">
      <w:pPr>
        <w:spacing w:after="0" w:line="360" w:lineRule="auto"/>
        <w:ind w:left="270"/>
        <w:rPr>
          <w:rFonts w:cs="Cambria"/>
          <w:color w:val="000000"/>
          <w:lang w:val="en-US"/>
        </w:rPr>
      </w:pPr>
      <w:r>
        <w:rPr>
          <w:rFonts w:cs="Cambria"/>
          <w:color w:val="000000"/>
          <w:lang w:val="en-US"/>
        </w:rPr>
        <w:t>B.</w:t>
      </w:r>
      <w:r w:rsidRPr="00CA61F6">
        <w:rPr>
          <w:rFonts w:cs="Cambria"/>
          <w:color w:val="000000"/>
          <w:lang w:val="en-US"/>
        </w:rPr>
        <w:t xml:space="preserve"> Ideas C, F, I</w:t>
      </w:r>
    </w:p>
    <w:p w:rsidR="000B6F81" w:rsidRPr="00CA61F6" w:rsidDel="0063258C" w:rsidRDefault="000B6F81" w:rsidP="007D3F30">
      <w:pPr>
        <w:spacing w:after="0" w:line="360" w:lineRule="auto"/>
        <w:ind w:left="270"/>
        <w:rPr>
          <w:rFonts w:cs="Cambria"/>
          <w:color w:val="000000"/>
          <w:lang w:val="en-US"/>
        </w:rPr>
      </w:pPr>
      <w:r w:rsidRPr="00CA61F6" w:rsidDel="0063258C">
        <w:rPr>
          <w:rFonts w:cs="Cambria"/>
          <w:color w:val="000000"/>
          <w:lang w:val="en-US"/>
        </w:rPr>
        <w:t>C. Ideas A, F, G</w:t>
      </w:r>
    </w:p>
    <w:p w:rsidR="000B6F81" w:rsidRDefault="000B6F81" w:rsidP="007D3F30">
      <w:pPr>
        <w:spacing w:after="0" w:line="360" w:lineRule="auto"/>
        <w:ind w:left="270"/>
        <w:rPr>
          <w:rFonts w:cs="Cambria"/>
          <w:color w:val="000000"/>
          <w:lang w:val="en-US"/>
        </w:rPr>
      </w:pPr>
      <w:r w:rsidRPr="00CA61F6" w:rsidDel="0063258C">
        <w:rPr>
          <w:rFonts w:cs="Cambria"/>
          <w:color w:val="000000"/>
          <w:lang w:val="en-US"/>
        </w:rPr>
        <w:t>D. Ideas C, E, I</w:t>
      </w:r>
    </w:p>
    <w:sectPr w:rsidR="000B6F81" w:rsidSect="00801226">
      <w:footerReference w:type="default" r:id="rId7"/>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203" w:rsidRDefault="005B2203" w:rsidP="00C52122">
      <w:pPr>
        <w:spacing w:after="0" w:line="240" w:lineRule="auto"/>
      </w:pPr>
      <w:r>
        <w:separator/>
      </w:r>
    </w:p>
  </w:endnote>
  <w:endnote w:type="continuationSeparator" w:id="0">
    <w:p w:rsidR="005B2203" w:rsidRDefault="005B2203" w:rsidP="00C5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Medium">
    <w:altName w:val="MS Gothic"/>
    <w:panose1 w:val="00000000000000000000"/>
    <w:charset w:val="80"/>
    <w:family w:val="swiss"/>
    <w:notTrueType/>
    <w:pitch w:val="default"/>
    <w:sig w:usb0="00000001" w:usb1="08070000" w:usb2="00000010" w:usb3="00000000" w:csb0="00020000" w:csb1="00000000"/>
  </w:font>
  <w:font w:name="Gotham-Book">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F81" w:rsidRPr="00E27C90" w:rsidRDefault="000B6F81" w:rsidP="002933C9">
    <w:pPr>
      <w:pStyle w:val="Footer"/>
      <w:rPr>
        <w:rFonts w:cs="Cambria"/>
        <w:sz w:val="18"/>
      </w:rPr>
    </w:pPr>
    <w:r w:rsidRPr="00E27C90">
      <w:rPr>
        <w:rFonts w:cs="Cambria"/>
        <w:i/>
        <w:sz w:val="18"/>
      </w:rPr>
      <w:t>Lecture Ready 1</w:t>
    </w:r>
    <w:r>
      <w:rPr>
        <w:rFonts w:cs="Cambria"/>
        <w:i/>
        <w:sz w:val="18"/>
      </w:rPr>
      <w:t>, Second Edition</w:t>
    </w:r>
    <w:r>
      <w:rPr>
        <w:rFonts w:cs="Cambria"/>
        <w:sz w:val="18"/>
      </w:rPr>
      <w:tab/>
      <w:t>Final</w:t>
    </w:r>
    <w:r w:rsidRPr="00E27C90">
      <w:rPr>
        <w:rFonts w:cs="Cambria"/>
        <w:sz w:val="18"/>
      </w:rPr>
      <w:t xml:space="preserve"> </w:t>
    </w:r>
    <w:r w:rsidR="00D92BFC">
      <w:rPr>
        <w:rFonts w:cs="Cambria"/>
        <w:sz w:val="18"/>
      </w:rPr>
      <w:t>Exam</w:t>
    </w:r>
    <w:r>
      <w:rPr>
        <w:rFonts w:cs="Cambria"/>
        <w:sz w:val="18"/>
      </w:rPr>
      <w:tab/>
    </w:r>
    <w:r w:rsidRPr="00E27C90">
      <w:rPr>
        <w:rFonts w:cs="Cambria"/>
        <w:sz w:val="18"/>
      </w:rPr>
      <w:t xml:space="preserve">Page </w:t>
    </w:r>
    <w:r w:rsidRPr="00E27C90">
      <w:rPr>
        <w:rFonts w:cs="Cambria"/>
        <w:b/>
        <w:bCs/>
        <w:sz w:val="18"/>
      </w:rPr>
      <w:fldChar w:fldCharType="begin"/>
    </w:r>
    <w:r w:rsidRPr="00E27C90">
      <w:rPr>
        <w:rFonts w:cs="Cambria"/>
        <w:b/>
        <w:bCs/>
        <w:sz w:val="18"/>
      </w:rPr>
      <w:instrText xml:space="preserve"> PAGE </w:instrText>
    </w:r>
    <w:r w:rsidRPr="00E27C90">
      <w:rPr>
        <w:rFonts w:cs="Cambria"/>
        <w:b/>
        <w:bCs/>
        <w:sz w:val="18"/>
      </w:rPr>
      <w:fldChar w:fldCharType="separate"/>
    </w:r>
    <w:r w:rsidR="007167B8">
      <w:rPr>
        <w:rFonts w:cs="Cambria"/>
        <w:b/>
        <w:bCs/>
        <w:noProof/>
        <w:sz w:val="18"/>
      </w:rPr>
      <w:t>1</w:t>
    </w:r>
    <w:r w:rsidRPr="00E27C90">
      <w:rPr>
        <w:rFonts w:cs="Cambria"/>
        <w:b/>
        <w:bCs/>
        <w:sz w:val="18"/>
      </w:rPr>
      <w:fldChar w:fldCharType="end"/>
    </w:r>
    <w:r w:rsidRPr="00E27C90">
      <w:rPr>
        <w:rFonts w:cs="Cambria"/>
        <w:sz w:val="18"/>
      </w:rPr>
      <w:t xml:space="preserve"> of </w:t>
    </w:r>
    <w:r w:rsidRPr="00E27C90">
      <w:rPr>
        <w:rFonts w:cs="Cambria"/>
        <w:b/>
        <w:bCs/>
        <w:sz w:val="18"/>
      </w:rPr>
      <w:fldChar w:fldCharType="begin"/>
    </w:r>
    <w:r w:rsidRPr="00E27C90">
      <w:rPr>
        <w:rFonts w:cs="Cambria"/>
        <w:b/>
        <w:bCs/>
        <w:sz w:val="18"/>
      </w:rPr>
      <w:instrText xml:space="preserve"> NUMPAGES  </w:instrText>
    </w:r>
    <w:r w:rsidRPr="00E27C90">
      <w:rPr>
        <w:rFonts w:cs="Cambria"/>
        <w:b/>
        <w:bCs/>
        <w:sz w:val="18"/>
      </w:rPr>
      <w:fldChar w:fldCharType="separate"/>
    </w:r>
    <w:r w:rsidR="007167B8">
      <w:rPr>
        <w:rFonts w:cs="Cambria"/>
        <w:b/>
        <w:bCs/>
        <w:noProof/>
        <w:sz w:val="18"/>
      </w:rPr>
      <w:t>6</w:t>
    </w:r>
    <w:r w:rsidRPr="00E27C90">
      <w:rPr>
        <w:rFonts w:cs="Cambria"/>
        <w:b/>
        <w:bCs/>
        <w:sz w:val="18"/>
      </w:rPr>
      <w:fldChar w:fldCharType="end"/>
    </w:r>
  </w:p>
  <w:p w:rsidR="000B6F81" w:rsidRDefault="000B6F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203" w:rsidRDefault="005B2203" w:rsidP="00C52122">
      <w:pPr>
        <w:spacing w:after="0" w:line="240" w:lineRule="auto"/>
      </w:pPr>
      <w:r>
        <w:separator/>
      </w:r>
    </w:p>
  </w:footnote>
  <w:footnote w:type="continuationSeparator" w:id="0">
    <w:p w:rsidR="005B2203" w:rsidRDefault="005B2203" w:rsidP="00C521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5E9"/>
    <w:rsid w:val="000016F7"/>
    <w:rsid w:val="00015244"/>
    <w:rsid w:val="000303AC"/>
    <w:rsid w:val="000508C8"/>
    <w:rsid w:val="00055212"/>
    <w:rsid w:val="000A78C4"/>
    <w:rsid w:val="000B0879"/>
    <w:rsid w:val="000B6F81"/>
    <w:rsid w:val="000C669F"/>
    <w:rsid w:val="000D2924"/>
    <w:rsid w:val="000D3084"/>
    <w:rsid w:val="000D53D5"/>
    <w:rsid w:val="000F1AE4"/>
    <w:rsid w:val="000F3F4F"/>
    <w:rsid w:val="00116954"/>
    <w:rsid w:val="001227D7"/>
    <w:rsid w:val="001354EA"/>
    <w:rsid w:val="001416EB"/>
    <w:rsid w:val="001473D7"/>
    <w:rsid w:val="0017233B"/>
    <w:rsid w:val="00173DC2"/>
    <w:rsid w:val="00180BDC"/>
    <w:rsid w:val="0018529C"/>
    <w:rsid w:val="00186D4F"/>
    <w:rsid w:val="001C7BB0"/>
    <w:rsid w:val="001D08A2"/>
    <w:rsid w:val="001D6A34"/>
    <w:rsid w:val="001E0F7F"/>
    <w:rsid w:val="001E321D"/>
    <w:rsid w:val="001F0497"/>
    <w:rsid w:val="001F51C5"/>
    <w:rsid w:val="00224A4F"/>
    <w:rsid w:val="00224ACB"/>
    <w:rsid w:val="002266A2"/>
    <w:rsid w:val="00232B8D"/>
    <w:rsid w:val="00243445"/>
    <w:rsid w:val="0025477B"/>
    <w:rsid w:val="002761AA"/>
    <w:rsid w:val="00280A4B"/>
    <w:rsid w:val="00282B01"/>
    <w:rsid w:val="002933C9"/>
    <w:rsid w:val="002A25E5"/>
    <w:rsid w:val="002A3EB5"/>
    <w:rsid w:val="002B0E18"/>
    <w:rsid w:val="002B5068"/>
    <w:rsid w:val="002C10C1"/>
    <w:rsid w:val="002D2904"/>
    <w:rsid w:val="002D7FE8"/>
    <w:rsid w:val="002E5D0F"/>
    <w:rsid w:val="003133F9"/>
    <w:rsid w:val="00324900"/>
    <w:rsid w:val="00331399"/>
    <w:rsid w:val="003421E1"/>
    <w:rsid w:val="00343883"/>
    <w:rsid w:val="003463C1"/>
    <w:rsid w:val="00352205"/>
    <w:rsid w:val="00354496"/>
    <w:rsid w:val="003641C0"/>
    <w:rsid w:val="003726F3"/>
    <w:rsid w:val="003807F3"/>
    <w:rsid w:val="003B08FD"/>
    <w:rsid w:val="003D6BE1"/>
    <w:rsid w:val="003E3221"/>
    <w:rsid w:val="003E62FB"/>
    <w:rsid w:val="004104B8"/>
    <w:rsid w:val="00426356"/>
    <w:rsid w:val="00440B9C"/>
    <w:rsid w:val="004458EB"/>
    <w:rsid w:val="00450312"/>
    <w:rsid w:val="00456EEC"/>
    <w:rsid w:val="00463AE6"/>
    <w:rsid w:val="004644B9"/>
    <w:rsid w:val="0046561A"/>
    <w:rsid w:val="0048243E"/>
    <w:rsid w:val="004A6D7A"/>
    <w:rsid w:val="004B0CFE"/>
    <w:rsid w:val="004D08B3"/>
    <w:rsid w:val="0050505F"/>
    <w:rsid w:val="00511929"/>
    <w:rsid w:val="005424F1"/>
    <w:rsid w:val="005440F5"/>
    <w:rsid w:val="00575F56"/>
    <w:rsid w:val="005A085D"/>
    <w:rsid w:val="005A63DF"/>
    <w:rsid w:val="005A7434"/>
    <w:rsid w:val="005B2203"/>
    <w:rsid w:val="005D7481"/>
    <w:rsid w:val="005E0819"/>
    <w:rsid w:val="005E4146"/>
    <w:rsid w:val="006176D3"/>
    <w:rsid w:val="0063258C"/>
    <w:rsid w:val="006442EE"/>
    <w:rsid w:val="00644684"/>
    <w:rsid w:val="00651B73"/>
    <w:rsid w:val="006759FF"/>
    <w:rsid w:val="00676C97"/>
    <w:rsid w:val="00684EE6"/>
    <w:rsid w:val="006911FA"/>
    <w:rsid w:val="00693010"/>
    <w:rsid w:val="006941D9"/>
    <w:rsid w:val="006A3A53"/>
    <w:rsid w:val="006E1B3B"/>
    <w:rsid w:val="006F4A79"/>
    <w:rsid w:val="00710001"/>
    <w:rsid w:val="00713C2C"/>
    <w:rsid w:val="00713C46"/>
    <w:rsid w:val="007167B8"/>
    <w:rsid w:val="00721F52"/>
    <w:rsid w:val="00746030"/>
    <w:rsid w:val="00770F17"/>
    <w:rsid w:val="00774195"/>
    <w:rsid w:val="0077460A"/>
    <w:rsid w:val="00792A7E"/>
    <w:rsid w:val="007966EB"/>
    <w:rsid w:val="00796C95"/>
    <w:rsid w:val="007A228F"/>
    <w:rsid w:val="007A6997"/>
    <w:rsid w:val="007D3F30"/>
    <w:rsid w:val="007E1E16"/>
    <w:rsid w:val="007E2704"/>
    <w:rsid w:val="007F209F"/>
    <w:rsid w:val="00801226"/>
    <w:rsid w:val="00801979"/>
    <w:rsid w:val="00810BE8"/>
    <w:rsid w:val="0081176A"/>
    <w:rsid w:val="008123EE"/>
    <w:rsid w:val="008146C1"/>
    <w:rsid w:val="00832E25"/>
    <w:rsid w:val="00851F2E"/>
    <w:rsid w:val="00865E4D"/>
    <w:rsid w:val="00890E72"/>
    <w:rsid w:val="008B0091"/>
    <w:rsid w:val="008B6EEA"/>
    <w:rsid w:val="008C3A67"/>
    <w:rsid w:val="008E4CF5"/>
    <w:rsid w:val="008F7F17"/>
    <w:rsid w:val="009341B0"/>
    <w:rsid w:val="00934C59"/>
    <w:rsid w:val="00940510"/>
    <w:rsid w:val="00961916"/>
    <w:rsid w:val="0097091A"/>
    <w:rsid w:val="00982045"/>
    <w:rsid w:val="009A719A"/>
    <w:rsid w:val="009B034A"/>
    <w:rsid w:val="009D01FA"/>
    <w:rsid w:val="009E446B"/>
    <w:rsid w:val="009F199D"/>
    <w:rsid w:val="00A01D06"/>
    <w:rsid w:val="00A01EA1"/>
    <w:rsid w:val="00A12914"/>
    <w:rsid w:val="00A21DC1"/>
    <w:rsid w:val="00A22208"/>
    <w:rsid w:val="00A304D9"/>
    <w:rsid w:val="00A47904"/>
    <w:rsid w:val="00A70BB4"/>
    <w:rsid w:val="00A73AB7"/>
    <w:rsid w:val="00AA5986"/>
    <w:rsid w:val="00AD31A3"/>
    <w:rsid w:val="00AF0D81"/>
    <w:rsid w:val="00B11FDB"/>
    <w:rsid w:val="00B144BC"/>
    <w:rsid w:val="00B41D32"/>
    <w:rsid w:val="00B5028E"/>
    <w:rsid w:val="00B5070D"/>
    <w:rsid w:val="00B6345F"/>
    <w:rsid w:val="00B910A9"/>
    <w:rsid w:val="00B959A3"/>
    <w:rsid w:val="00BA0E79"/>
    <w:rsid w:val="00BA6460"/>
    <w:rsid w:val="00BB2700"/>
    <w:rsid w:val="00BC5DAE"/>
    <w:rsid w:val="00BC7184"/>
    <w:rsid w:val="00BE15CF"/>
    <w:rsid w:val="00BE75E9"/>
    <w:rsid w:val="00C04443"/>
    <w:rsid w:val="00C4190E"/>
    <w:rsid w:val="00C44607"/>
    <w:rsid w:val="00C52122"/>
    <w:rsid w:val="00C53ECF"/>
    <w:rsid w:val="00C81E45"/>
    <w:rsid w:val="00C952AA"/>
    <w:rsid w:val="00C96DC6"/>
    <w:rsid w:val="00C974B3"/>
    <w:rsid w:val="00CA426E"/>
    <w:rsid w:val="00CA61F6"/>
    <w:rsid w:val="00CC4B34"/>
    <w:rsid w:val="00D01A7E"/>
    <w:rsid w:val="00D45D80"/>
    <w:rsid w:val="00D65D93"/>
    <w:rsid w:val="00D779D0"/>
    <w:rsid w:val="00D84D34"/>
    <w:rsid w:val="00D92BFC"/>
    <w:rsid w:val="00DA0EF0"/>
    <w:rsid w:val="00DE26FB"/>
    <w:rsid w:val="00DE4032"/>
    <w:rsid w:val="00DE6E04"/>
    <w:rsid w:val="00E25642"/>
    <w:rsid w:val="00E27C90"/>
    <w:rsid w:val="00E310B7"/>
    <w:rsid w:val="00E36B85"/>
    <w:rsid w:val="00E40E9C"/>
    <w:rsid w:val="00E4788D"/>
    <w:rsid w:val="00E66B66"/>
    <w:rsid w:val="00E84750"/>
    <w:rsid w:val="00E91A3C"/>
    <w:rsid w:val="00EA0E8B"/>
    <w:rsid w:val="00ED4CA1"/>
    <w:rsid w:val="00F01C72"/>
    <w:rsid w:val="00F120ED"/>
    <w:rsid w:val="00F1282D"/>
    <w:rsid w:val="00F333F4"/>
    <w:rsid w:val="00F434A4"/>
    <w:rsid w:val="00F50DB4"/>
    <w:rsid w:val="00F5143C"/>
    <w:rsid w:val="00F63F5D"/>
    <w:rsid w:val="00F746E1"/>
    <w:rsid w:val="00F81ECE"/>
    <w:rsid w:val="00FA14E6"/>
    <w:rsid w:val="00FF7D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5E9"/>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0F1AE4"/>
    <w:rPr>
      <w:rFonts w:cs="Times New Roman"/>
      <w:sz w:val="16"/>
    </w:rPr>
  </w:style>
  <w:style w:type="paragraph" w:styleId="CommentText">
    <w:name w:val="annotation text"/>
    <w:basedOn w:val="Normal"/>
    <w:link w:val="CommentTextChar"/>
    <w:uiPriority w:val="99"/>
    <w:semiHidden/>
    <w:rsid w:val="000F1AE4"/>
    <w:pPr>
      <w:spacing w:line="240" w:lineRule="auto"/>
    </w:pPr>
    <w:rPr>
      <w:sz w:val="20"/>
      <w:szCs w:val="20"/>
    </w:rPr>
  </w:style>
  <w:style w:type="character" w:customStyle="1" w:styleId="CommentTextChar">
    <w:name w:val="Comment Text Char"/>
    <w:link w:val="CommentText"/>
    <w:uiPriority w:val="99"/>
    <w:semiHidden/>
    <w:rsid w:val="000F1AE4"/>
    <w:rPr>
      <w:rFonts w:cs="Times New Roman"/>
      <w:sz w:val="20"/>
    </w:rPr>
  </w:style>
  <w:style w:type="paragraph" w:styleId="CommentSubject">
    <w:name w:val="annotation subject"/>
    <w:basedOn w:val="CommentText"/>
    <w:next w:val="CommentText"/>
    <w:link w:val="CommentSubjectChar"/>
    <w:uiPriority w:val="99"/>
    <w:semiHidden/>
    <w:rsid w:val="000F1AE4"/>
    <w:rPr>
      <w:b/>
      <w:bCs/>
    </w:rPr>
  </w:style>
  <w:style w:type="character" w:customStyle="1" w:styleId="CommentSubjectChar">
    <w:name w:val="Comment Subject Char"/>
    <w:link w:val="CommentSubject"/>
    <w:uiPriority w:val="99"/>
    <w:semiHidden/>
    <w:rsid w:val="000F1AE4"/>
    <w:rPr>
      <w:rFonts w:cs="Times New Roman"/>
      <w:b/>
      <w:bCs/>
      <w:sz w:val="20"/>
    </w:rPr>
  </w:style>
  <w:style w:type="paragraph" w:styleId="BalloonText">
    <w:name w:val="Balloon Text"/>
    <w:basedOn w:val="Normal"/>
    <w:link w:val="BalloonTextChar"/>
    <w:uiPriority w:val="99"/>
    <w:semiHidden/>
    <w:rsid w:val="000F1AE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F1AE4"/>
    <w:rPr>
      <w:rFonts w:ascii="Tahoma" w:hAnsi="Tahoma" w:cs="Tahoma"/>
      <w:sz w:val="16"/>
    </w:rPr>
  </w:style>
  <w:style w:type="paragraph" w:styleId="Header">
    <w:name w:val="header"/>
    <w:basedOn w:val="Normal"/>
    <w:link w:val="HeaderChar"/>
    <w:uiPriority w:val="99"/>
    <w:rsid w:val="00F333F4"/>
    <w:pPr>
      <w:tabs>
        <w:tab w:val="center" w:pos="4320"/>
        <w:tab w:val="right" w:pos="8640"/>
      </w:tabs>
    </w:pPr>
  </w:style>
  <w:style w:type="character" w:customStyle="1" w:styleId="HeaderChar">
    <w:name w:val="Header Char"/>
    <w:link w:val="Header"/>
    <w:uiPriority w:val="99"/>
    <w:semiHidden/>
    <w:rsid w:val="00E310B7"/>
    <w:rPr>
      <w:rFonts w:cs="Times New Roman"/>
      <w:sz w:val="22"/>
      <w:lang w:val="en-GB"/>
    </w:rPr>
  </w:style>
  <w:style w:type="paragraph" w:styleId="Footer">
    <w:name w:val="footer"/>
    <w:basedOn w:val="Normal"/>
    <w:link w:val="FooterChar"/>
    <w:uiPriority w:val="99"/>
    <w:semiHidden/>
    <w:rsid w:val="00F333F4"/>
    <w:pPr>
      <w:tabs>
        <w:tab w:val="center" w:pos="4320"/>
        <w:tab w:val="right" w:pos="8640"/>
      </w:tabs>
    </w:pPr>
  </w:style>
  <w:style w:type="character" w:customStyle="1" w:styleId="FooterChar">
    <w:name w:val="Footer Char"/>
    <w:link w:val="Footer"/>
    <w:uiPriority w:val="99"/>
    <w:semiHidden/>
    <w:rsid w:val="00E310B7"/>
    <w:rPr>
      <w:rFonts w:cs="Times New Roman"/>
      <w:sz w:val="22"/>
      <w:lang w:val="en-GB"/>
    </w:rPr>
  </w:style>
  <w:style w:type="table" w:styleId="TableGrid">
    <w:name w:val="Table Grid"/>
    <w:basedOn w:val="TableNormal"/>
    <w:uiPriority w:val="99"/>
    <w:rsid w:val="0005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UNIT TEST</vt:lpstr>
    </vt:vector>
  </TitlesOfParts>
  <Company>Oxford University Press</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TEST</dc:title>
  <dc:subject/>
  <dc:creator>Eunice</dc:creator>
  <cp:keywords/>
  <cp:lastModifiedBy>Pierce, Katherine</cp:lastModifiedBy>
  <cp:revision>18</cp:revision>
  <cp:lastPrinted>2012-10-04T13:56:00Z</cp:lastPrinted>
  <dcterms:created xsi:type="dcterms:W3CDTF">2012-09-05T04:55:00Z</dcterms:created>
  <dcterms:modified xsi:type="dcterms:W3CDTF">2012-10-04T13:56:00Z</dcterms:modified>
</cp:coreProperties>
</file>